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E14F6" w14:textId="7D4A018B" w:rsidR="00F3135E" w:rsidRPr="00005BA6" w:rsidRDefault="00491560" w:rsidP="00F3135E">
      <w:pPr>
        <w:ind w:left="0" w:firstLine="0"/>
        <w:jc w:val="center"/>
        <w:rPr>
          <w:rFonts w:ascii="Arial" w:hAnsi="Arial" w:cs="Arial"/>
          <w:b/>
          <w:i/>
          <w:noProof/>
          <w:sz w:val="22"/>
          <w:szCs w:val="22"/>
          <w:lang w:eastAsia="cs-CZ"/>
        </w:rPr>
      </w:pPr>
      <w:r w:rsidRPr="00005BA6">
        <w:rPr>
          <w:rFonts w:ascii="Arial" w:hAnsi="Arial" w:cs="Arial"/>
          <w:b/>
          <w:i/>
          <w:noProof/>
          <w:sz w:val="22"/>
          <w:szCs w:val="22"/>
          <w:lang w:eastAsia="cs-CZ"/>
        </w:rPr>
        <w:drawing>
          <wp:inline distT="0" distB="0" distL="0" distR="0" wp14:anchorId="4B11AB10" wp14:editId="542A7EA9">
            <wp:extent cx="781050" cy="647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pic:spPr>
                </pic:pic>
              </a:graphicData>
            </a:graphic>
          </wp:inline>
        </w:drawing>
      </w:r>
    </w:p>
    <w:p w14:paraId="7376C674" w14:textId="77777777" w:rsidR="00F3135E" w:rsidRPr="00005BA6" w:rsidRDefault="00F3135E" w:rsidP="00F3135E">
      <w:pPr>
        <w:ind w:left="0" w:firstLine="0"/>
        <w:jc w:val="center"/>
        <w:rPr>
          <w:rFonts w:ascii="Arial" w:hAnsi="Arial" w:cs="Arial"/>
          <w:b/>
          <w:sz w:val="22"/>
          <w:szCs w:val="22"/>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9"/>
        <w:gridCol w:w="3513"/>
      </w:tblGrid>
      <w:tr w:rsidR="00B57F65" w:rsidRPr="00B57F65" w14:paraId="43641358" w14:textId="77777777">
        <w:tc>
          <w:tcPr>
            <w:tcW w:w="9212" w:type="dxa"/>
            <w:gridSpan w:val="2"/>
            <w:tcBorders>
              <w:top w:val="nil"/>
              <w:left w:val="nil"/>
              <w:bottom w:val="nil"/>
              <w:right w:val="nil"/>
            </w:tcBorders>
          </w:tcPr>
          <w:p w14:paraId="2EA84CF9" w14:textId="77777777" w:rsidR="00F3135E" w:rsidRPr="00B57F65" w:rsidRDefault="00F3135E" w:rsidP="005365A4">
            <w:pPr>
              <w:autoSpaceDE w:val="0"/>
              <w:autoSpaceDN w:val="0"/>
              <w:adjustRightInd w:val="0"/>
              <w:ind w:left="0" w:firstLine="0"/>
              <w:jc w:val="center"/>
              <w:rPr>
                <w:rFonts w:ascii="Arial" w:hAnsi="Arial" w:cs="Arial"/>
                <w:b/>
                <w:bCs/>
                <w:iCs/>
                <w:caps/>
                <w:sz w:val="22"/>
                <w:szCs w:val="22"/>
                <w:lang w:eastAsia="cs-CZ"/>
              </w:rPr>
            </w:pPr>
            <w:r w:rsidRPr="00B57F65">
              <w:rPr>
                <w:rFonts w:ascii="Arial" w:hAnsi="Arial" w:cs="Arial"/>
                <w:b/>
                <w:bCs/>
                <w:iCs/>
                <w:caps/>
                <w:sz w:val="22"/>
                <w:szCs w:val="22"/>
                <w:lang w:eastAsia="cs-CZ"/>
              </w:rPr>
              <w:t>Smlouva o dílo</w:t>
            </w:r>
          </w:p>
          <w:p w14:paraId="099DB79D" w14:textId="77777777" w:rsidR="00F3135E" w:rsidRPr="00B57F65" w:rsidRDefault="00F3135E" w:rsidP="005365A4">
            <w:pPr>
              <w:autoSpaceDE w:val="0"/>
              <w:autoSpaceDN w:val="0"/>
              <w:adjustRightInd w:val="0"/>
              <w:ind w:left="0" w:firstLine="0"/>
              <w:jc w:val="center"/>
              <w:rPr>
                <w:rFonts w:ascii="Arial" w:hAnsi="Arial" w:cs="Arial"/>
                <w:b/>
                <w:bCs/>
                <w:iCs/>
                <w:caps/>
                <w:sz w:val="22"/>
                <w:szCs w:val="22"/>
                <w:lang w:eastAsia="cs-CZ"/>
              </w:rPr>
            </w:pPr>
            <w:r w:rsidRPr="00B57F65">
              <w:rPr>
                <w:rFonts w:ascii="Arial" w:hAnsi="Arial" w:cs="Arial"/>
                <w:b/>
                <w:bCs/>
                <w:iCs/>
                <w:caps/>
                <w:sz w:val="22"/>
                <w:szCs w:val="22"/>
                <w:lang w:eastAsia="cs-CZ"/>
              </w:rPr>
              <w:t>na zhotovení projektové dokumentace</w:t>
            </w:r>
          </w:p>
          <w:p w14:paraId="5EE647F9" w14:textId="1D2DB794" w:rsidR="00F3135E" w:rsidRPr="00FA7633" w:rsidRDefault="00510365" w:rsidP="00FA7633">
            <w:pPr>
              <w:pStyle w:val="Normlnweb"/>
              <w:spacing w:before="0" w:after="0"/>
              <w:ind w:left="0" w:firstLine="0"/>
              <w:jc w:val="center"/>
              <w:rPr>
                <w:rFonts w:ascii="Arial" w:hAnsi="Arial" w:cs="Arial"/>
                <w:sz w:val="28"/>
                <w:szCs w:val="28"/>
              </w:rPr>
            </w:pPr>
            <w:r w:rsidRPr="00FA7633">
              <w:rPr>
                <w:b/>
                <w:bCs/>
                <w:color w:val="auto"/>
                <w:sz w:val="28"/>
                <w:szCs w:val="28"/>
              </w:rPr>
              <w:t>„</w:t>
            </w:r>
            <w:r w:rsidR="005365A4" w:rsidRPr="00FA7633">
              <w:rPr>
                <w:rFonts w:ascii="Arial Black" w:hAnsi="Arial Black" w:cs="Arial"/>
                <w:b/>
                <w:bCs/>
                <w:sz w:val="28"/>
                <w:szCs w:val="28"/>
              </w:rPr>
              <w:t>Náměstí Svobody 1500 – adaptace pro potřeby Městské policie Šternberk</w:t>
            </w:r>
            <w:r w:rsidR="005365A4">
              <w:rPr>
                <w:rFonts w:ascii="Arial" w:hAnsi="Arial" w:cs="Arial"/>
                <w:b/>
                <w:bCs/>
                <w:sz w:val="28"/>
                <w:szCs w:val="28"/>
              </w:rPr>
              <w:t>“</w:t>
            </w:r>
          </w:p>
        </w:tc>
      </w:tr>
      <w:tr w:rsidR="00F3135E" w:rsidRPr="00005BA6" w14:paraId="4ADB9800" w14:textId="77777777">
        <w:tc>
          <w:tcPr>
            <w:tcW w:w="9212" w:type="dxa"/>
            <w:gridSpan w:val="2"/>
            <w:tcBorders>
              <w:top w:val="nil"/>
              <w:left w:val="nil"/>
              <w:bottom w:val="nil"/>
              <w:right w:val="nil"/>
            </w:tcBorders>
          </w:tcPr>
          <w:p w14:paraId="7146F96C" w14:textId="77777777" w:rsidR="00F3135E" w:rsidRPr="00005BA6" w:rsidRDefault="00F3135E">
            <w:pPr>
              <w:spacing w:after="160" w:line="256" w:lineRule="auto"/>
              <w:ind w:left="0" w:firstLine="0"/>
              <w:jc w:val="center"/>
              <w:rPr>
                <w:rFonts w:ascii="Arial" w:hAnsi="Arial" w:cs="Arial"/>
                <w:bCs/>
                <w:iCs/>
                <w:sz w:val="22"/>
                <w:szCs w:val="22"/>
                <w:lang w:eastAsia="en-US"/>
              </w:rPr>
            </w:pPr>
            <w:r w:rsidRPr="00005BA6">
              <w:rPr>
                <w:rFonts w:ascii="Arial" w:hAnsi="Arial" w:cs="Arial"/>
                <w:sz w:val="22"/>
                <w:szCs w:val="22"/>
                <w:lang w:eastAsia="cs-CZ"/>
              </w:rPr>
              <w:t>uzavřená dle ustanovení § 2586 a násl. zákona č. 89/2012 Sb., občanský zákoník, ve znění pozdějších předpisů (dále jen občanský zákoník)</w:t>
            </w:r>
          </w:p>
        </w:tc>
      </w:tr>
      <w:tr w:rsidR="00F3135E" w:rsidRPr="00005BA6" w14:paraId="78095A04" w14:textId="77777777">
        <w:tc>
          <w:tcPr>
            <w:tcW w:w="5637" w:type="dxa"/>
            <w:tcBorders>
              <w:top w:val="nil"/>
              <w:left w:val="nil"/>
              <w:right w:val="nil"/>
            </w:tcBorders>
          </w:tcPr>
          <w:p w14:paraId="656303E7"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r w:rsidRPr="00005BA6">
              <w:rPr>
                <w:rFonts w:ascii="Arial" w:hAnsi="Arial" w:cs="Arial"/>
                <w:bCs/>
                <w:iCs/>
                <w:sz w:val="22"/>
                <w:szCs w:val="22"/>
                <w:lang w:eastAsia="cs-CZ"/>
              </w:rPr>
              <w:t>Číslo smlouvy:</w:t>
            </w:r>
          </w:p>
        </w:tc>
        <w:tc>
          <w:tcPr>
            <w:tcW w:w="3575" w:type="dxa"/>
            <w:tcBorders>
              <w:top w:val="nil"/>
              <w:left w:val="nil"/>
              <w:right w:val="nil"/>
            </w:tcBorders>
          </w:tcPr>
          <w:p w14:paraId="22998ED6"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p>
        </w:tc>
      </w:tr>
    </w:tbl>
    <w:p w14:paraId="19CF4716" w14:textId="77777777" w:rsidR="00F3135E" w:rsidRPr="00005BA6" w:rsidRDefault="00F3135E" w:rsidP="00F3135E">
      <w:pPr>
        <w:autoSpaceDE w:val="0"/>
        <w:autoSpaceDN w:val="0"/>
        <w:adjustRightInd w:val="0"/>
        <w:ind w:left="0" w:firstLine="0"/>
        <w:jc w:val="center"/>
        <w:rPr>
          <w:rFonts w:ascii="Arial" w:hAnsi="Arial" w:cs="Arial"/>
          <w:b/>
          <w:bCs/>
          <w:iCs/>
          <w:sz w:val="22"/>
          <w:szCs w:val="22"/>
          <w:lang w:eastAsia="cs-CZ"/>
        </w:rPr>
      </w:pPr>
    </w:p>
    <w:p w14:paraId="3FE6E5BE" w14:textId="77777777" w:rsidR="00F3135E" w:rsidRPr="00005BA6" w:rsidRDefault="00F3135E">
      <w:pPr>
        <w:numPr>
          <w:ilvl w:val="0"/>
          <w:numId w:val="21"/>
        </w:numPr>
        <w:spacing w:after="120" w:line="259" w:lineRule="auto"/>
        <w:contextualSpacing/>
        <w:jc w:val="center"/>
        <w:rPr>
          <w:rFonts w:ascii="Arial" w:hAnsi="Arial" w:cs="Arial"/>
          <w:b/>
          <w:sz w:val="22"/>
          <w:szCs w:val="22"/>
          <w:lang w:eastAsia="cs-CZ"/>
        </w:rPr>
      </w:pPr>
      <w:r w:rsidRPr="00005BA6">
        <w:rPr>
          <w:rFonts w:ascii="Arial" w:hAnsi="Arial" w:cs="Arial"/>
          <w:b/>
          <w:sz w:val="22"/>
          <w:szCs w:val="22"/>
          <w:lang w:eastAsia="cs-CZ"/>
        </w:rPr>
        <w:t>Smluvní strany</w:t>
      </w:r>
    </w:p>
    <w:p w14:paraId="18088032" w14:textId="77777777" w:rsidR="00F3135E" w:rsidRPr="00005BA6" w:rsidRDefault="00F3135E" w:rsidP="00F3135E">
      <w:pPr>
        <w:spacing w:after="120" w:line="259" w:lineRule="auto"/>
        <w:ind w:left="851" w:firstLine="0"/>
        <w:contextualSpacing/>
        <w:rPr>
          <w:rFonts w:ascii="Arial" w:hAnsi="Arial" w:cs="Arial"/>
          <w:b/>
          <w:sz w:val="22"/>
          <w:szCs w:val="22"/>
          <w:lang w:eastAsia="cs-CZ"/>
        </w:rPr>
      </w:pPr>
    </w:p>
    <w:tbl>
      <w:tblPr>
        <w:tblW w:w="0" w:type="auto"/>
        <w:tblLook w:val="04A0" w:firstRow="1" w:lastRow="0" w:firstColumn="1" w:lastColumn="0" w:noHBand="0" w:noVBand="1"/>
      </w:tblPr>
      <w:tblGrid>
        <w:gridCol w:w="400"/>
        <w:gridCol w:w="3755"/>
        <w:gridCol w:w="4917"/>
      </w:tblGrid>
      <w:tr w:rsidR="00F3135E" w:rsidRPr="00005BA6" w14:paraId="09ACA80C" w14:textId="77777777">
        <w:tc>
          <w:tcPr>
            <w:tcW w:w="400" w:type="dxa"/>
            <w:vMerge w:val="restart"/>
          </w:tcPr>
          <w:p w14:paraId="192AAD4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1.</w:t>
            </w:r>
          </w:p>
        </w:tc>
        <w:tc>
          <w:tcPr>
            <w:tcW w:w="3819" w:type="dxa"/>
            <w:vAlign w:val="bottom"/>
          </w:tcPr>
          <w:p w14:paraId="1546F9C1"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Objednatel:</w:t>
            </w:r>
          </w:p>
        </w:tc>
        <w:tc>
          <w:tcPr>
            <w:tcW w:w="5001" w:type="dxa"/>
            <w:vAlign w:val="bottom"/>
          </w:tcPr>
          <w:p w14:paraId="5EE81CFB"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 xml:space="preserve">Město Šternberk </w:t>
            </w:r>
          </w:p>
        </w:tc>
      </w:tr>
      <w:tr w:rsidR="00F3135E" w:rsidRPr="00005BA6" w14:paraId="2BB52E65" w14:textId="77777777">
        <w:tc>
          <w:tcPr>
            <w:tcW w:w="400" w:type="dxa"/>
            <w:vMerge/>
            <w:vAlign w:val="center"/>
          </w:tcPr>
          <w:p w14:paraId="3FB78630"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7EA3B141"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zastoupený:</w:t>
            </w:r>
          </w:p>
        </w:tc>
        <w:tc>
          <w:tcPr>
            <w:tcW w:w="5001" w:type="dxa"/>
            <w:vAlign w:val="center"/>
          </w:tcPr>
          <w:p w14:paraId="68D4184D"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Ing. Stanislavem Orságem, starostou</w:t>
            </w:r>
          </w:p>
        </w:tc>
      </w:tr>
      <w:tr w:rsidR="00F3135E" w:rsidRPr="00005BA6" w14:paraId="7B315705" w14:textId="77777777">
        <w:tc>
          <w:tcPr>
            <w:tcW w:w="400" w:type="dxa"/>
            <w:vMerge/>
            <w:vAlign w:val="center"/>
          </w:tcPr>
          <w:p w14:paraId="60C1AC29"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00F68813"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5001" w:type="dxa"/>
            <w:vAlign w:val="center"/>
          </w:tcPr>
          <w:p w14:paraId="0CCEF8F4"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Horní náměstí 78/16, 785 01 Šternberk </w:t>
            </w:r>
          </w:p>
        </w:tc>
      </w:tr>
      <w:tr w:rsidR="00F3135E" w:rsidRPr="00005BA6" w14:paraId="211CAC2C" w14:textId="77777777">
        <w:tc>
          <w:tcPr>
            <w:tcW w:w="400" w:type="dxa"/>
            <w:vMerge/>
            <w:vAlign w:val="center"/>
          </w:tcPr>
          <w:p w14:paraId="2EE450DE"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07FF220E"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 xml:space="preserve">: </w:t>
            </w:r>
          </w:p>
        </w:tc>
        <w:tc>
          <w:tcPr>
            <w:tcW w:w="5001" w:type="dxa"/>
            <w:vAlign w:val="center"/>
          </w:tcPr>
          <w:p w14:paraId="61CA188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00299529</w:t>
            </w:r>
          </w:p>
        </w:tc>
      </w:tr>
      <w:tr w:rsidR="00F3135E" w:rsidRPr="00005BA6" w14:paraId="3D0088D0" w14:textId="77777777">
        <w:tc>
          <w:tcPr>
            <w:tcW w:w="400" w:type="dxa"/>
            <w:vMerge/>
            <w:vAlign w:val="center"/>
          </w:tcPr>
          <w:p w14:paraId="6405CA61"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4D31E67F" w14:textId="77777777" w:rsidR="00F3135E" w:rsidRPr="00005BA6" w:rsidRDefault="00F3135E" w:rsidP="003D6A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5001" w:type="dxa"/>
            <w:vAlign w:val="center"/>
          </w:tcPr>
          <w:p w14:paraId="0E646843" w14:textId="77777777" w:rsidR="003D6A8E" w:rsidRPr="00005BA6" w:rsidRDefault="00F3135E" w:rsidP="00090FD3">
            <w:pPr>
              <w:ind w:left="0" w:firstLine="0"/>
              <w:jc w:val="left"/>
              <w:rPr>
                <w:rFonts w:ascii="Arial" w:hAnsi="Arial" w:cs="Arial"/>
                <w:sz w:val="22"/>
                <w:szCs w:val="22"/>
                <w:lang w:eastAsia="cs-CZ"/>
              </w:rPr>
            </w:pPr>
            <w:r w:rsidRPr="00005BA6">
              <w:rPr>
                <w:rFonts w:ascii="Arial" w:hAnsi="Arial" w:cs="Arial"/>
                <w:sz w:val="22"/>
                <w:szCs w:val="22"/>
                <w:lang w:eastAsia="cs-CZ"/>
              </w:rPr>
              <w:t>CZ 00299529</w:t>
            </w:r>
          </w:p>
        </w:tc>
      </w:tr>
      <w:tr w:rsidR="003D6A8E" w:rsidRPr="00005BA6" w14:paraId="675A4C16" w14:textId="77777777">
        <w:tc>
          <w:tcPr>
            <w:tcW w:w="400" w:type="dxa"/>
            <w:vMerge/>
            <w:vAlign w:val="center"/>
          </w:tcPr>
          <w:p w14:paraId="588D6F6C" w14:textId="77777777" w:rsidR="003D6A8E" w:rsidRPr="00005BA6" w:rsidRDefault="003D6A8E" w:rsidP="003D6A8E">
            <w:pPr>
              <w:ind w:left="0" w:firstLine="0"/>
              <w:jc w:val="left"/>
              <w:rPr>
                <w:rFonts w:ascii="Arial" w:hAnsi="Arial" w:cs="Arial"/>
                <w:sz w:val="22"/>
                <w:szCs w:val="22"/>
                <w:lang w:eastAsia="cs-CZ"/>
              </w:rPr>
            </w:pPr>
          </w:p>
        </w:tc>
        <w:tc>
          <w:tcPr>
            <w:tcW w:w="3819" w:type="dxa"/>
            <w:vAlign w:val="center"/>
          </w:tcPr>
          <w:p w14:paraId="44F87699"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p>
        </w:tc>
        <w:tc>
          <w:tcPr>
            <w:tcW w:w="5001" w:type="dxa"/>
            <w:vAlign w:val="center"/>
          </w:tcPr>
          <w:p w14:paraId="0AEAA8CC"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ud7bzn4</w:t>
            </w:r>
          </w:p>
        </w:tc>
      </w:tr>
      <w:tr w:rsidR="003D6A8E" w:rsidRPr="00005BA6" w14:paraId="5F742CC7" w14:textId="77777777">
        <w:tc>
          <w:tcPr>
            <w:tcW w:w="400" w:type="dxa"/>
            <w:vMerge/>
            <w:vAlign w:val="center"/>
          </w:tcPr>
          <w:p w14:paraId="0E25C7C1" w14:textId="77777777" w:rsidR="003D6A8E" w:rsidRPr="00005BA6" w:rsidRDefault="003D6A8E" w:rsidP="003D6A8E">
            <w:pPr>
              <w:ind w:left="0" w:firstLine="0"/>
              <w:jc w:val="left"/>
              <w:rPr>
                <w:rFonts w:ascii="Arial" w:hAnsi="Arial" w:cs="Arial"/>
                <w:sz w:val="22"/>
                <w:szCs w:val="22"/>
                <w:lang w:eastAsia="cs-CZ"/>
              </w:rPr>
            </w:pPr>
          </w:p>
        </w:tc>
        <w:tc>
          <w:tcPr>
            <w:tcW w:w="3819" w:type="dxa"/>
            <w:vAlign w:val="center"/>
          </w:tcPr>
          <w:p w14:paraId="5A6CEFD5"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bankovní spojení:</w:t>
            </w:r>
          </w:p>
        </w:tc>
        <w:tc>
          <w:tcPr>
            <w:tcW w:w="5001" w:type="dxa"/>
            <w:vAlign w:val="center"/>
          </w:tcPr>
          <w:p w14:paraId="2039AB7A"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19-1801688399/0800</w:t>
            </w:r>
          </w:p>
        </w:tc>
      </w:tr>
      <w:tr w:rsidR="00F3135E" w:rsidRPr="00005BA6" w14:paraId="620D4D68" w14:textId="77777777">
        <w:tc>
          <w:tcPr>
            <w:tcW w:w="400" w:type="dxa"/>
            <w:vMerge/>
            <w:vAlign w:val="center"/>
          </w:tcPr>
          <w:p w14:paraId="06E6B6BF"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5BFD78CE" w14:textId="77777777" w:rsidR="003D6A8E" w:rsidRPr="00005BA6" w:rsidRDefault="003D6A8E">
            <w:pPr>
              <w:ind w:left="0" w:firstLine="0"/>
              <w:jc w:val="left"/>
              <w:rPr>
                <w:rFonts w:ascii="Arial" w:hAnsi="Arial" w:cs="Arial"/>
                <w:sz w:val="22"/>
                <w:szCs w:val="22"/>
                <w:lang w:eastAsia="cs-CZ"/>
              </w:rPr>
            </w:pPr>
          </w:p>
          <w:p w14:paraId="26105240"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„objednatel“</w:t>
            </w:r>
          </w:p>
        </w:tc>
        <w:tc>
          <w:tcPr>
            <w:tcW w:w="5001" w:type="dxa"/>
            <w:vAlign w:val="center"/>
          </w:tcPr>
          <w:p w14:paraId="5B302BCD" w14:textId="77777777" w:rsidR="00F3135E" w:rsidRPr="00005BA6" w:rsidRDefault="00F3135E">
            <w:pPr>
              <w:ind w:left="0" w:firstLine="0"/>
              <w:jc w:val="left"/>
              <w:rPr>
                <w:rFonts w:ascii="Arial" w:hAnsi="Arial" w:cs="Arial"/>
                <w:sz w:val="22"/>
                <w:szCs w:val="22"/>
                <w:lang w:eastAsia="cs-CZ"/>
              </w:rPr>
            </w:pPr>
          </w:p>
        </w:tc>
      </w:tr>
    </w:tbl>
    <w:p w14:paraId="335F8B3D" w14:textId="77777777" w:rsidR="00F3135E" w:rsidRPr="00005BA6" w:rsidRDefault="00F3135E" w:rsidP="0078453D">
      <w:pPr>
        <w:spacing w:before="120" w:after="120"/>
        <w:ind w:left="284" w:firstLine="142"/>
        <w:jc w:val="left"/>
        <w:rPr>
          <w:rFonts w:ascii="Arial" w:hAnsi="Arial" w:cs="Arial"/>
          <w:b/>
          <w:bCs/>
          <w:sz w:val="22"/>
          <w:szCs w:val="22"/>
          <w:lang w:eastAsia="cs-CZ"/>
        </w:rPr>
      </w:pPr>
      <w:r w:rsidRPr="00005BA6">
        <w:rPr>
          <w:rFonts w:ascii="Arial" w:hAnsi="Arial" w:cs="Arial"/>
          <w:b/>
          <w:bCs/>
          <w:sz w:val="22"/>
          <w:szCs w:val="22"/>
          <w:lang w:eastAsia="cs-CZ"/>
        </w:rPr>
        <w:t>a</w:t>
      </w:r>
    </w:p>
    <w:tbl>
      <w:tblPr>
        <w:tblW w:w="0" w:type="auto"/>
        <w:tblLook w:val="04A0" w:firstRow="1" w:lastRow="0" w:firstColumn="1" w:lastColumn="0" w:noHBand="0" w:noVBand="1"/>
      </w:tblPr>
      <w:tblGrid>
        <w:gridCol w:w="400"/>
        <w:gridCol w:w="3819"/>
        <w:gridCol w:w="4253"/>
      </w:tblGrid>
      <w:tr w:rsidR="00276A1B" w:rsidRPr="00005BA6" w14:paraId="35F83DDB" w14:textId="77777777" w:rsidTr="000509E3">
        <w:tc>
          <w:tcPr>
            <w:tcW w:w="400" w:type="dxa"/>
            <w:vMerge w:val="restart"/>
          </w:tcPr>
          <w:p w14:paraId="736D71AF"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2.</w:t>
            </w:r>
          </w:p>
        </w:tc>
        <w:tc>
          <w:tcPr>
            <w:tcW w:w="3819" w:type="dxa"/>
            <w:vAlign w:val="bottom"/>
          </w:tcPr>
          <w:p w14:paraId="48AF2E33" w14:textId="77777777" w:rsidR="00276A1B" w:rsidRPr="00005BA6" w:rsidRDefault="00276A1B" w:rsidP="0035678E">
            <w:pPr>
              <w:ind w:left="0" w:firstLine="0"/>
              <w:jc w:val="left"/>
              <w:rPr>
                <w:rFonts w:ascii="Arial" w:hAnsi="Arial" w:cs="Arial"/>
                <w:b/>
                <w:sz w:val="22"/>
                <w:szCs w:val="22"/>
                <w:lang w:eastAsia="cs-CZ"/>
              </w:rPr>
            </w:pPr>
            <w:r w:rsidRPr="00005BA6">
              <w:rPr>
                <w:rFonts w:ascii="Arial" w:hAnsi="Arial" w:cs="Arial"/>
                <w:b/>
                <w:sz w:val="22"/>
                <w:szCs w:val="22"/>
                <w:lang w:eastAsia="cs-CZ"/>
              </w:rPr>
              <w:t>Zhotovitel:</w:t>
            </w:r>
          </w:p>
        </w:tc>
        <w:tc>
          <w:tcPr>
            <w:tcW w:w="4253" w:type="dxa"/>
          </w:tcPr>
          <w:p w14:paraId="038C3C76" w14:textId="77777777" w:rsidR="00276A1B" w:rsidRPr="00005BA6" w:rsidRDefault="00276A1B" w:rsidP="0035678E">
            <w:pPr>
              <w:ind w:left="0" w:firstLine="0"/>
              <w:jc w:val="left"/>
              <w:rPr>
                <w:rFonts w:ascii="Arial" w:hAnsi="Arial" w:cs="Arial"/>
                <w:b/>
                <w:bCs/>
                <w:sz w:val="22"/>
                <w:szCs w:val="22"/>
                <w:lang w:eastAsia="cs-CZ"/>
              </w:rPr>
            </w:pPr>
          </w:p>
        </w:tc>
      </w:tr>
      <w:tr w:rsidR="00276A1B" w:rsidRPr="00005BA6" w14:paraId="1DA5B1ED" w14:textId="77777777" w:rsidTr="000509E3">
        <w:tc>
          <w:tcPr>
            <w:tcW w:w="400" w:type="dxa"/>
            <w:vMerge/>
            <w:vAlign w:val="center"/>
          </w:tcPr>
          <w:p w14:paraId="0F69BCE0"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667F8755"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4253" w:type="dxa"/>
          </w:tcPr>
          <w:p w14:paraId="4577BD4B"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3DEFF9EB" w14:textId="77777777" w:rsidTr="000509E3">
        <w:tc>
          <w:tcPr>
            <w:tcW w:w="400" w:type="dxa"/>
            <w:vMerge/>
            <w:vAlign w:val="center"/>
          </w:tcPr>
          <w:p w14:paraId="78A7961A"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50366ED0"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w:t>
            </w:r>
          </w:p>
        </w:tc>
        <w:tc>
          <w:tcPr>
            <w:tcW w:w="4253" w:type="dxa"/>
          </w:tcPr>
          <w:p w14:paraId="5345F5B5"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626B7A78" w14:textId="77777777" w:rsidTr="000509E3">
        <w:tc>
          <w:tcPr>
            <w:tcW w:w="400" w:type="dxa"/>
            <w:vMerge/>
            <w:vAlign w:val="center"/>
          </w:tcPr>
          <w:p w14:paraId="3A538C0E"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3230CD34"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4253" w:type="dxa"/>
          </w:tcPr>
          <w:p w14:paraId="153D0EBF"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08FB89D7" w14:textId="77777777" w:rsidTr="000509E3">
        <w:tc>
          <w:tcPr>
            <w:tcW w:w="400" w:type="dxa"/>
            <w:vMerge/>
            <w:vAlign w:val="center"/>
          </w:tcPr>
          <w:p w14:paraId="50463991" w14:textId="77777777" w:rsidR="00276A1B" w:rsidRPr="00005BA6" w:rsidRDefault="00276A1B" w:rsidP="00276A1B">
            <w:pPr>
              <w:ind w:left="0" w:firstLine="0"/>
              <w:jc w:val="left"/>
              <w:rPr>
                <w:rFonts w:ascii="Arial" w:hAnsi="Arial" w:cs="Arial"/>
                <w:sz w:val="22"/>
                <w:szCs w:val="22"/>
                <w:lang w:eastAsia="cs-CZ"/>
              </w:rPr>
            </w:pPr>
          </w:p>
        </w:tc>
        <w:tc>
          <w:tcPr>
            <w:tcW w:w="3819" w:type="dxa"/>
            <w:vAlign w:val="center"/>
          </w:tcPr>
          <w:p w14:paraId="311B3FB3" w14:textId="77777777" w:rsidR="00276A1B" w:rsidRPr="00005BA6" w:rsidRDefault="00276A1B" w:rsidP="00276A1B">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p>
        </w:tc>
        <w:tc>
          <w:tcPr>
            <w:tcW w:w="4253" w:type="dxa"/>
          </w:tcPr>
          <w:p w14:paraId="7D678F90" w14:textId="77777777" w:rsidR="00276A1B" w:rsidRPr="00005BA6" w:rsidRDefault="00276A1B" w:rsidP="00276A1B">
            <w:pPr>
              <w:ind w:left="0" w:firstLine="0"/>
              <w:jc w:val="left"/>
              <w:rPr>
                <w:rFonts w:ascii="Arial" w:hAnsi="Arial" w:cs="Arial"/>
                <w:sz w:val="22"/>
                <w:szCs w:val="22"/>
                <w:shd w:val="clear" w:color="auto" w:fill="FFFFFF"/>
              </w:rPr>
            </w:pPr>
          </w:p>
        </w:tc>
      </w:tr>
      <w:tr w:rsidR="00276A1B" w:rsidRPr="00005BA6" w14:paraId="0FC6C250" w14:textId="77777777" w:rsidTr="000509E3">
        <w:tc>
          <w:tcPr>
            <w:tcW w:w="400" w:type="dxa"/>
            <w:vMerge/>
            <w:vAlign w:val="center"/>
          </w:tcPr>
          <w:p w14:paraId="34E3C0C4"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2066F9DE" w14:textId="77777777" w:rsidR="00276A1B" w:rsidRPr="00005BA6" w:rsidRDefault="000509E3" w:rsidP="0035678E">
            <w:pPr>
              <w:ind w:left="0" w:firstLine="0"/>
              <w:jc w:val="left"/>
              <w:rPr>
                <w:rFonts w:ascii="Arial" w:hAnsi="Arial" w:cs="Arial"/>
                <w:sz w:val="22"/>
                <w:szCs w:val="22"/>
                <w:lang w:eastAsia="cs-CZ"/>
              </w:rPr>
            </w:pPr>
            <w:r w:rsidRPr="00005BA6">
              <w:rPr>
                <w:rFonts w:ascii="Arial" w:hAnsi="Arial" w:cs="Arial"/>
                <w:sz w:val="22"/>
                <w:szCs w:val="22"/>
                <w:lang w:eastAsia="cs-CZ"/>
              </w:rPr>
              <w:t>b</w:t>
            </w:r>
            <w:r w:rsidR="00276A1B" w:rsidRPr="00005BA6">
              <w:rPr>
                <w:rFonts w:ascii="Arial" w:hAnsi="Arial" w:cs="Arial"/>
                <w:sz w:val="22"/>
                <w:szCs w:val="22"/>
                <w:lang w:eastAsia="cs-CZ"/>
              </w:rPr>
              <w:t>ank</w:t>
            </w:r>
            <w:r w:rsidRPr="00005BA6">
              <w:rPr>
                <w:rFonts w:ascii="Arial" w:hAnsi="Arial" w:cs="Arial"/>
                <w:sz w:val="22"/>
                <w:szCs w:val="22"/>
                <w:lang w:eastAsia="cs-CZ"/>
              </w:rPr>
              <w:t>.</w:t>
            </w:r>
            <w:r w:rsidR="00276A1B" w:rsidRPr="00005BA6">
              <w:rPr>
                <w:rFonts w:ascii="Arial" w:hAnsi="Arial" w:cs="Arial"/>
                <w:sz w:val="22"/>
                <w:szCs w:val="22"/>
                <w:lang w:eastAsia="cs-CZ"/>
              </w:rPr>
              <w:t xml:space="preserve"> spojení:</w:t>
            </w:r>
          </w:p>
        </w:tc>
        <w:tc>
          <w:tcPr>
            <w:tcW w:w="4253" w:type="dxa"/>
          </w:tcPr>
          <w:p w14:paraId="298C8B3F"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4B6C4E55" w14:textId="77777777" w:rsidTr="000509E3">
        <w:tc>
          <w:tcPr>
            <w:tcW w:w="400" w:type="dxa"/>
            <w:vMerge/>
            <w:vAlign w:val="center"/>
          </w:tcPr>
          <w:p w14:paraId="5719230B"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7A624EBC" w14:textId="77777777" w:rsidR="00276A1B" w:rsidRDefault="000509E3" w:rsidP="0035678E">
            <w:pPr>
              <w:ind w:left="0" w:firstLine="0"/>
              <w:jc w:val="left"/>
              <w:rPr>
                <w:rFonts w:ascii="Arial" w:hAnsi="Arial" w:cs="Arial"/>
                <w:sz w:val="22"/>
                <w:szCs w:val="22"/>
                <w:lang w:eastAsia="cs-CZ"/>
              </w:rPr>
            </w:pPr>
            <w:r w:rsidRPr="00005BA6">
              <w:rPr>
                <w:rFonts w:ascii="Arial" w:hAnsi="Arial" w:cs="Arial"/>
                <w:sz w:val="22"/>
                <w:szCs w:val="22"/>
                <w:lang w:eastAsia="cs-CZ"/>
              </w:rPr>
              <w:t>číslo účtu:</w:t>
            </w:r>
          </w:p>
          <w:p w14:paraId="28737829" w14:textId="77777777" w:rsidR="0089585D" w:rsidRPr="00005BA6" w:rsidRDefault="0089585D" w:rsidP="0035678E">
            <w:pPr>
              <w:ind w:left="0" w:firstLine="0"/>
              <w:jc w:val="left"/>
              <w:rPr>
                <w:rFonts w:ascii="Arial" w:hAnsi="Arial" w:cs="Arial"/>
                <w:sz w:val="22"/>
                <w:szCs w:val="22"/>
                <w:lang w:eastAsia="cs-CZ"/>
              </w:rPr>
            </w:pPr>
          </w:p>
        </w:tc>
        <w:tc>
          <w:tcPr>
            <w:tcW w:w="4253" w:type="dxa"/>
          </w:tcPr>
          <w:p w14:paraId="70D58C17"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34D97457" w14:textId="77777777" w:rsidTr="000509E3">
        <w:tc>
          <w:tcPr>
            <w:tcW w:w="400" w:type="dxa"/>
            <w:vMerge/>
            <w:vAlign w:val="center"/>
          </w:tcPr>
          <w:p w14:paraId="1505F603"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20BB907B"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„zhotovitel“</w:t>
            </w:r>
          </w:p>
        </w:tc>
        <w:tc>
          <w:tcPr>
            <w:tcW w:w="4253" w:type="dxa"/>
          </w:tcPr>
          <w:p w14:paraId="56A28BC9" w14:textId="77777777" w:rsidR="00276A1B" w:rsidRPr="00005BA6" w:rsidRDefault="00276A1B" w:rsidP="0035678E">
            <w:pPr>
              <w:ind w:left="0" w:firstLine="0"/>
              <w:jc w:val="left"/>
              <w:rPr>
                <w:rFonts w:ascii="Arial" w:hAnsi="Arial" w:cs="Arial"/>
                <w:sz w:val="22"/>
                <w:szCs w:val="22"/>
                <w:lang w:eastAsia="cs-CZ"/>
              </w:rPr>
            </w:pPr>
          </w:p>
        </w:tc>
      </w:tr>
    </w:tbl>
    <w:p w14:paraId="1550EAAD" w14:textId="77777777" w:rsidR="00F3135E" w:rsidRDefault="00F3135E" w:rsidP="00F3135E">
      <w:pPr>
        <w:spacing w:after="160" w:line="259" w:lineRule="auto"/>
        <w:contextualSpacing/>
        <w:rPr>
          <w:rFonts w:ascii="Arial" w:hAnsi="Arial" w:cs="Arial"/>
          <w:sz w:val="22"/>
          <w:szCs w:val="22"/>
          <w:lang w:eastAsia="cs-CZ"/>
        </w:rPr>
      </w:pPr>
    </w:p>
    <w:p w14:paraId="128024AC" w14:textId="77777777" w:rsidR="00B57F65" w:rsidRDefault="00B57F65" w:rsidP="00F3135E">
      <w:pPr>
        <w:spacing w:after="160" w:line="259" w:lineRule="auto"/>
        <w:contextualSpacing/>
        <w:rPr>
          <w:rFonts w:ascii="Arial" w:hAnsi="Arial" w:cs="Arial"/>
          <w:sz w:val="22"/>
          <w:szCs w:val="22"/>
          <w:lang w:eastAsia="cs-CZ"/>
        </w:rPr>
      </w:pPr>
    </w:p>
    <w:p w14:paraId="460FDB87" w14:textId="77777777" w:rsidR="00FF489F" w:rsidRPr="00005BA6" w:rsidRDefault="00FF489F" w:rsidP="00F3135E">
      <w:pPr>
        <w:spacing w:after="160" w:line="259" w:lineRule="auto"/>
        <w:contextualSpacing/>
        <w:rPr>
          <w:rFonts w:ascii="Arial" w:hAnsi="Arial" w:cs="Arial"/>
          <w:sz w:val="22"/>
          <w:szCs w:val="22"/>
          <w:lang w:eastAsia="cs-CZ"/>
        </w:rPr>
      </w:pPr>
    </w:p>
    <w:p w14:paraId="5C47A3BF" w14:textId="77777777" w:rsidR="00F3135E" w:rsidRPr="00005BA6" w:rsidRDefault="00F3135E">
      <w:pPr>
        <w:numPr>
          <w:ilvl w:val="0"/>
          <w:numId w:val="22"/>
        </w:numPr>
        <w:spacing w:line="276" w:lineRule="auto"/>
        <w:jc w:val="center"/>
        <w:rPr>
          <w:rFonts w:ascii="Arial" w:hAnsi="Arial" w:cs="Arial"/>
          <w:b/>
          <w:sz w:val="22"/>
          <w:szCs w:val="22"/>
        </w:rPr>
      </w:pPr>
      <w:r w:rsidRPr="00005BA6">
        <w:rPr>
          <w:rFonts w:ascii="Arial" w:hAnsi="Arial" w:cs="Arial"/>
          <w:b/>
          <w:sz w:val="22"/>
          <w:szCs w:val="22"/>
        </w:rPr>
        <w:t>Základní ustanovení</w:t>
      </w:r>
    </w:p>
    <w:p w14:paraId="4361B95E" w14:textId="77777777" w:rsidR="00820D2B" w:rsidRPr="00E104AF" w:rsidRDefault="00F3135E" w:rsidP="004C5EAA">
      <w:pPr>
        <w:numPr>
          <w:ilvl w:val="0"/>
          <w:numId w:val="4"/>
        </w:numPr>
        <w:tabs>
          <w:tab w:val="left" w:pos="0"/>
        </w:tabs>
        <w:overflowPunct w:val="0"/>
        <w:autoSpaceDE w:val="0"/>
        <w:spacing w:before="240"/>
        <w:ind w:left="425" w:hanging="425"/>
        <w:textAlignment w:val="baseline"/>
        <w:rPr>
          <w:rFonts w:ascii="Arial" w:hAnsi="Arial" w:cs="Arial"/>
          <w:b/>
          <w:sz w:val="22"/>
          <w:szCs w:val="22"/>
        </w:rPr>
      </w:pPr>
      <w:r w:rsidRPr="00E104AF">
        <w:rPr>
          <w:rFonts w:ascii="Arial" w:hAnsi="Arial" w:cs="Arial"/>
          <w:sz w:val="22"/>
          <w:szCs w:val="22"/>
        </w:rPr>
        <w:t>Účelem uzavření této smlouvy je vypracování dokumentace</w:t>
      </w:r>
      <w:r w:rsidR="00E14675" w:rsidRPr="00E104AF">
        <w:rPr>
          <w:rFonts w:ascii="Arial" w:hAnsi="Arial" w:cs="Arial"/>
          <w:sz w:val="22"/>
          <w:szCs w:val="22"/>
        </w:rPr>
        <w:t xml:space="preserve"> </w:t>
      </w:r>
      <w:r w:rsidRPr="00E104AF">
        <w:rPr>
          <w:rFonts w:ascii="Arial" w:hAnsi="Arial" w:cs="Arial"/>
          <w:sz w:val="22"/>
          <w:szCs w:val="22"/>
        </w:rPr>
        <w:t>s názvem</w:t>
      </w:r>
      <w:r w:rsidRPr="00E104AF">
        <w:rPr>
          <w:rFonts w:ascii="Arial" w:hAnsi="Arial" w:cs="Arial"/>
          <w:b/>
          <w:sz w:val="22"/>
          <w:szCs w:val="22"/>
        </w:rPr>
        <w:t>:</w:t>
      </w:r>
    </w:p>
    <w:p w14:paraId="3DE767CB" w14:textId="75C3AA4D" w:rsidR="005365A4" w:rsidRPr="00B57F65" w:rsidRDefault="005365A4" w:rsidP="00E104AF">
      <w:pPr>
        <w:spacing w:before="60" w:after="60"/>
        <w:ind w:left="425" w:hanging="425"/>
        <w:jc w:val="center"/>
        <w:rPr>
          <w:rFonts w:ascii="Arial" w:hAnsi="Arial" w:cs="Arial"/>
          <w:b/>
          <w:sz w:val="22"/>
          <w:szCs w:val="22"/>
        </w:rPr>
      </w:pPr>
      <w:bookmarkStart w:id="0" w:name="_Hlk182479981"/>
      <w:r>
        <w:rPr>
          <w:rFonts w:ascii="Arial" w:hAnsi="Arial" w:cs="Arial"/>
          <w:b/>
          <w:sz w:val="22"/>
          <w:szCs w:val="22"/>
        </w:rPr>
        <w:t>„</w:t>
      </w:r>
      <w:r w:rsidRPr="005365A4">
        <w:rPr>
          <w:rFonts w:ascii="Arial" w:hAnsi="Arial" w:cs="Arial"/>
          <w:b/>
          <w:sz w:val="22"/>
          <w:szCs w:val="22"/>
        </w:rPr>
        <w:t>Náměstí Svobody 1500 – adaptace pro potřeby Městské policie Šternberk</w:t>
      </w:r>
      <w:r>
        <w:rPr>
          <w:rFonts w:ascii="Arial" w:hAnsi="Arial" w:cs="Arial"/>
          <w:b/>
          <w:sz w:val="22"/>
          <w:szCs w:val="22"/>
        </w:rPr>
        <w:t>“</w:t>
      </w:r>
    </w:p>
    <w:bookmarkEnd w:id="0"/>
    <w:p w14:paraId="07773314" w14:textId="77777777" w:rsidR="00F3135E" w:rsidRPr="00E104AF" w:rsidRDefault="00F3135E" w:rsidP="00E104AF">
      <w:pPr>
        <w:keepNext/>
        <w:tabs>
          <w:tab w:val="left" w:pos="567"/>
        </w:tabs>
        <w:ind w:left="425" w:hanging="425"/>
        <w:rPr>
          <w:rFonts w:ascii="Arial" w:eastAsia="Lucida Sans Unicode" w:hAnsi="Arial" w:cs="Arial"/>
          <w:iCs/>
          <w:sz w:val="22"/>
          <w:szCs w:val="22"/>
        </w:rPr>
      </w:pPr>
      <w:r w:rsidRPr="00E104AF">
        <w:rPr>
          <w:rFonts w:ascii="Arial" w:eastAsia="Lucida Sans Unicode" w:hAnsi="Arial" w:cs="Arial"/>
          <w:iCs/>
          <w:sz w:val="22"/>
          <w:szCs w:val="22"/>
        </w:rPr>
        <w:tab/>
        <w:t xml:space="preserve">v rozsahu uvedeném v článku III., bod </w:t>
      </w:r>
      <w:r w:rsidR="0031559A" w:rsidRPr="00E104AF">
        <w:rPr>
          <w:rFonts w:ascii="Arial" w:eastAsia="Lucida Sans Unicode" w:hAnsi="Arial" w:cs="Arial"/>
          <w:iCs/>
          <w:sz w:val="22"/>
          <w:szCs w:val="22"/>
        </w:rPr>
        <w:t xml:space="preserve">1. a </w:t>
      </w:r>
      <w:r w:rsidRPr="00E104AF">
        <w:rPr>
          <w:rFonts w:ascii="Arial" w:eastAsia="Lucida Sans Unicode" w:hAnsi="Arial" w:cs="Arial"/>
          <w:iCs/>
          <w:sz w:val="22"/>
          <w:szCs w:val="22"/>
        </w:rPr>
        <w:t>2</w:t>
      </w:r>
      <w:r w:rsidR="00D03469" w:rsidRPr="00E104AF">
        <w:rPr>
          <w:rFonts w:ascii="Arial" w:eastAsia="Lucida Sans Unicode" w:hAnsi="Arial" w:cs="Arial"/>
          <w:iCs/>
          <w:sz w:val="22"/>
          <w:szCs w:val="22"/>
        </w:rPr>
        <w:t>.</w:t>
      </w:r>
      <w:r w:rsidRPr="00E104AF">
        <w:rPr>
          <w:rFonts w:ascii="Arial" w:eastAsia="Lucida Sans Unicode" w:hAnsi="Arial" w:cs="Arial"/>
          <w:iCs/>
          <w:sz w:val="22"/>
          <w:szCs w:val="22"/>
        </w:rPr>
        <w:t xml:space="preserve"> této smlouvy</w:t>
      </w:r>
      <w:r w:rsidR="00F62047" w:rsidRPr="00E104AF">
        <w:rPr>
          <w:rFonts w:ascii="Arial" w:eastAsia="Lucida Sans Unicode" w:hAnsi="Arial" w:cs="Arial"/>
          <w:iCs/>
          <w:sz w:val="22"/>
          <w:szCs w:val="22"/>
        </w:rPr>
        <w:t xml:space="preserve"> </w:t>
      </w:r>
      <w:r w:rsidR="0078453D" w:rsidRPr="00E104AF">
        <w:rPr>
          <w:rFonts w:ascii="Arial" w:eastAsia="Lucida Sans Unicode" w:hAnsi="Arial" w:cs="Arial"/>
          <w:iCs/>
          <w:sz w:val="22"/>
          <w:szCs w:val="22"/>
        </w:rPr>
        <w:t xml:space="preserve">a </w:t>
      </w:r>
      <w:r w:rsidR="00F62047" w:rsidRPr="00E104AF">
        <w:rPr>
          <w:rFonts w:ascii="Arial" w:eastAsia="Lucida Sans Unicode" w:hAnsi="Arial" w:cs="Arial"/>
          <w:iCs/>
          <w:sz w:val="22"/>
          <w:szCs w:val="22"/>
        </w:rPr>
        <w:t>v souladu s nabídkou</w:t>
      </w:r>
      <w:r w:rsidR="00F62047" w:rsidRPr="00E104AF">
        <w:rPr>
          <w:rFonts w:ascii="Arial" w:eastAsia="Lucida Sans Unicode" w:hAnsi="Arial" w:cs="Arial"/>
          <w:b/>
          <w:bCs/>
          <w:iCs/>
          <w:sz w:val="22"/>
          <w:szCs w:val="22"/>
        </w:rPr>
        <w:t xml:space="preserve"> </w:t>
      </w:r>
      <w:r w:rsidR="00F62047" w:rsidRPr="00E104AF">
        <w:rPr>
          <w:rFonts w:ascii="Arial" w:eastAsia="Lucida Sans Unicode" w:hAnsi="Arial" w:cs="Arial"/>
          <w:iCs/>
          <w:sz w:val="22"/>
          <w:szCs w:val="22"/>
        </w:rPr>
        <w:t xml:space="preserve">zhotovitele ze dne </w:t>
      </w:r>
      <w:r w:rsidR="004D0AC6" w:rsidRPr="005B770C">
        <w:rPr>
          <w:rFonts w:ascii="Arial" w:eastAsia="Lucida Sans Unicode" w:hAnsi="Arial" w:cs="Arial"/>
          <w:iCs/>
          <w:sz w:val="22"/>
          <w:szCs w:val="22"/>
          <w:highlight w:val="yellow"/>
        </w:rPr>
        <w:t>…………….</w:t>
      </w:r>
    </w:p>
    <w:p w14:paraId="2DE32711"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Smluvní strany prohlašují, že údaje uvedené v čl. I. této smlouvy a taktéž oprávnění k podnikání jsou v souladu s právní skutečností v době uzavření této smlouvy. Smluvní strany se zavazují, že změny dotčených údajů oznámí bez prodlení druhé smluvní straně.</w:t>
      </w:r>
    </w:p>
    <w:p w14:paraId="7E5E9549"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Zhotovitel prohlašuje, že má a po celou dobu platnosti a účinnosti této smlouvy bude mít sjednánu pojistnou smlouvu pro případ způsobení škody. </w:t>
      </w:r>
    </w:p>
    <w:p w14:paraId="0D9207C3"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Zhotovitel prohlašuje, že je oprávněn vykonávat odbornou činnost v oboru projektování ve výstavbě v rozsahu odpovídajícím předmětu plnění.</w:t>
      </w:r>
    </w:p>
    <w:p w14:paraId="3640693B" w14:textId="77777777" w:rsidR="00F3135E" w:rsidRPr="00E104AF" w:rsidRDefault="00F3135E" w:rsidP="00E104AF">
      <w:pPr>
        <w:numPr>
          <w:ilvl w:val="0"/>
          <w:numId w:val="4"/>
        </w:numPr>
        <w:tabs>
          <w:tab w:val="left" w:pos="0"/>
        </w:tabs>
        <w:ind w:left="425" w:hanging="425"/>
        <w:rPr>
          <w:rFonts w:ascii="Arial" w:hAnsi="Arial" w:cs="Arial"/>
          <w:sz w:val="22"/>
          <w:szCs w:val="22"/>
        </w:rPr>
      </w:pPr>
      <w:r w:rsidRPr="00E104AF">
        <w:rPr>
          <w:rFonts w:ascii="Arial" w:hAnsi="Arial" w:cs="Arial"/>
          <w:sz w:val="22"/>
          <w:szCs w:val="22"/>
        </w:rPr>
        <w:t xml:space="preserve">Objednatel si vyhrazuje právo odstoupit kdykoli během zhotovování díla od smlouvy o dílo. V uvedeném případě proběhne vzájemné vypořádáni v souladu s čl. XVI., odst.6. smlouvy. </w:t>
      </w:r>
    </w:p>
    <w:p w14:paraId="6011C869" w14:textId="77777777" w:rsidR="00E104AF" w:rsidRPr="00E104AF" w:rsidRDefault="00E104AF" w:rsidP="00E104AF">
      <w:pPr>
        <w:tabs>
          <w:tab w:val="left" w:pos="0"/>
        </w:tabs>
        <w:ind w:left="425" w:firstLine="0"/>
        <w:rPr>
          <w:rFonts w:ascii="Arial" w:hAnsi="Arial" w:cs="Arial"/>
          <w:sz w:val="22"/>
          <w:szCs w:val="22"/>
        </w:rPr>
      </w:pPr>
    </w:p>
    <w:p w14:paraId="25424507" w14:textId="77777777" w:rsidR="004D0AC6" w:rsidRPr="00E104AF" w:rsidRDefault="004D0AC6" w:rsidP="00E104AF">
      <w:pPr>
        <w:tabs>
          <w:tab w:val="left" w:pos="0"/>
        </w:tabs>
        <w:ind w:left="425" w:firstLine="0"/>
        <w:rPr>
          <w:rFonts w:ascii="Arial" w:hAnsi="Arial" w:cs="Arial"/>
          <w:sz w:val="22"/>
          <w:szCs w:val="22"/>
        </w:rPr>
      </w:pPr>
    </w:p>
    <w:p w14:paraId="7A5EF20F" w14:textId="77777777" w:rsidR="00F3135E" w:rsidRPr="00E104AF" w:rsidRDefault="00F3135E">
      <w:pPr>
        <w:numPr>
          <w:ilvl w:val="0"/>
          <w:numId w:val="22"/>
        </w:numPr>
        <w:spacing w:line="276" w:lineRule="auto"/>
        <w:jc w:val="center"/>
        <w:rPr>
          <w:rFonts w:ascii="Arial" w:hAnsi="Arial" w:cs="Arial"/>
          <w:b/>
          <w:sz w:val="22"/>
          <w:szCs w:val="22"/>
        </w:rPr>
      </w:pPr>
      <w:r w:rsidRPr="00E104AF">
        <w:rPr>
          <w:rFonts w:ascii="Arial" w:hAnsi="Arial" w:cs="Arial"/>
          <w:b/>
          <w:sz w:val="22"/>
          <w:szCs w:val="22"/>
        </w:rPr>
        <w:lastRenderedPageBreak/>
        <w:t>Předmět smlouvy</w:t>
      </w:r>
    </w:p>
    <w:p w14:paraId="27792575" w14:textId="1F02822C" w:rsidR="004D0AC6" w:rsidRPr="00E104AF" w:rsidRDefault="00F3135E" w:rsidP="001A43FF">
      <w:pPr>
        <w:numPr>
          <w:ilvl w:val="0"/>
          <w:numId w:val="16"/>
        </w:numPr>
        <w:ind w:left="425" w:hanging="425"/>
        <w:rPr>
          <w:rFonts w:ascii="Arial" w:hAnsi="Arial" w:cs="Arial"/>
          <w:sz w:val="22"/>
          <w:szCs w:val="22"/>
        </w:rPr>
      </w:pPr>
      <w:r w:rsidRPr="00E104AF">
        <w:rPr>
          <w:rFonts w:ascii="Arial" w:hAnsi="Arial" w:cs="Arial"/>
          <w:sz w:val="22"/>
          <w:szCs w:val="22"/>
        </w:rPr>
        <w:t xml:space="preserve">Zhotovitel se touto smlouvou zavazuje vypracovat </w:t>
      </w:r>
      <w:bookmarkStart w:id="1" w:name="_Hlk182899091"/>
      <w:r w:rsidR="004D0AC6" w:rsidRPr="00E104AF">
        <w:rPr>
          <w:rFonts w:ascii="Arial" w:hAnsi="Arial" w:cs="Arial"/>
          <w:sz w:val="22"/>
          <w:szCs w:val="22"/>
        </w:rPr>
        <w:t xml:space="preserve">pro objednatele </w:t>
      </w:r>
      <w:r w:rsidR="0019125B" w:rsidRPr="00E104AF">
        <w:rPr>
          <w:rFonts w:ascii="Arial" w:hAnsi="Arial" w:cs="Arial"/>
          <w:sz w:val="22"/>
          <w:szCs w:val="22"/>
        </w:rPr>
        <w:t xml:space="preserve">projektovou </w:t>
      </w:r>
      <w:r w:rsidR="0019125B" w:rsidRPr="00B57F65">
        <w:rPr>
          <w:rFonts w:ascii="Arial" w:hAnsi="Arial" w:cs="Arial"/>
          <w:sz w:val="22"/>
          <w:szCs w:val="22"/>
        </w:rPr>
        <w:t xml:space="preserve">dokumentaci </w:t>
      </w:r>
      <w:r w:rsidR="004D0AC6" w:rsidRPr="00B57F65">
        <w:rPr>
          <w:rFonts w:ascii="Arial" w:hAnsi="Arial" w:cs="Arial"/>
          <w:sz w:val="22"/>
          <w:szCs w:val="22"/>
        </w:rPr>
        <w:t>na zakázku „</w:t>
      </w:r>
      <w:r w:rsidR="005365A4">
        <w:rPr>
          <w:rFonts w:ascii="Arial" w:hAnsi="Arial" w:cs="Arial"/>
          <w:sz w:val="22"/>
          <w:szCs w:val="22"/>
        </w:rPr>
        <w:t>Náměstí Svobody 1500 – adaptace pro potřeby Městské policie Šternberk</w:t>
      </w:r>
      <w:r w:rsidR="004D0AC6" w:rsidRPr="00E104AF">
        <w:rPr>
          <w:rFonts w:ascii="Arial" w:hAnsi="Arial" w:cs="Arial"/>
          <w:sz w:val="22"/>
          <w:szCs w:val="22"/>
        </w:rPr>
        <w:t>“ (dále jen dílo</w:t>
      </w:r>
      <w:r w:rsidR="001A43FF" w:rsidRPr="00E104AF">
        <w:rPr>
          <w:rFonts w:ascii="Arial" w:hAnsi="Arial" w:cs="Arial"/>
          <w:sz w:val="22"/>
          <w:szCs w:val="22"/>
        </w:rPr>
        <w:t>).</w:t>
      </w:r>
    </w:p>
    <w:p w14:paraId="6D9EC4A8" w14:textId="08013FEA" w:rsidR="001A43FF" w:rsidRPr="00E104AF" w:rsidRDefault="001A43FF" w:rsidP="001A43FF">
      <w:pPr>
        <w:pStyle w:val="Textvbloku"/>
        <w:tabs>
          <w:tab w:val="clear" w:pos="530"/>
          <w:tab w:val="left" w:pos="0"/>
        </w:tabs>
        <w:ind w:left="425" w:hanging="425"/>
        <w:rPr>
          <w:rFonts w:eastAsia="Calibri"/>
          <w:sz w:val="22"/>
          <w:szCs w:val="22"/>
          <w:lang w:eastAsia="en-US"/>
        </w:rPr>
      </w:pPr>
      <w:bookmarkStart w:id="2" w:name="_Hlk193114237"/>
      <w:r w:rsidRPr="00E104AF">
        <w:rPr>
          <w:sz w:val="22"/>
          <w:szCs w:val="22"/>
        </w:rPr>
        <w:tab/>
        <w:t xml:space="preserve">Předmětem díla </w:t>
      </w:r>
      <w:r w:rsidRPr="00E104AF">
        <w:rPr>
          <w:rFonts w:eastAsia="Calibri"/>
          <w:sz w:val="22"/>
          <w:szCs w:val="22"/>
          <w:lang w:eastAsia="en-US"/>
        </w:rPr>
        <w:t>je poskytnutí plnění spočívajícího ve vypracování projektové dokumentace pro povolení stavby v rozsahu dokumentace pro provádění stavby.</w:t>
      </w:r>
    </w:p>
    <w:bookmarkEnd w:id="2"/>
    <w:p w14:paraId="2D22A913" w14:textId="1D535881" w:rsidR="00B57F65" w:rsidRPr="00B57F65" w:rsidRDefault="003371B2">
      <w:pPr>
        <w:numPr>
          <w:ilvl w:val="0"/>
          <w:numId w:val="16"/>
        </w:numPr>
        <w:tabs>
          <w:tab w:val="left" w:pos="0"/>
        </w:tabs>
        <w:overflowPunct w:val="0"/>
        <w:autoSpaceDE w:val="0"/>
        <w:ind w:left="425" w:firstLine="0"/>
        <w:textAlignment w:val="baseline"/>
        <w:rPr>
          <w:rFonts w:ascii="Arial" w:hAnsi="Arial" w:cs="Arial"/>
          <w:sz w:val="22"/>
          <w:szCs w:val="22"/>
        </w:rPr>
      </w:pPr>
      <w:r w:rsidRPr="00B57F65">
        <w:rPr>
          <w:rFonts w:ascii="Arial" w:hAnsi="Arial" w:cs="Arial"/>
          <w:sz w:val="22"/>
          <w:szCs w:val="22"/>
        </w:rPr>
        <w:t xml:space="preserve">Předmětem řešení </w:t>
      </w:r>
      <w:bookmarkStart w:id="3" w:name="_Hlk193113950"/>
      <w:r w:rsidR="00580B03">
        <w:rPr>
          <w:rFonts w:ascii="Arial" w:hAnsi="Arial" w:cs="Arial"/>
          <w:sz w:val="22"/>
          <w:szCs w:val="22"/>
        </w:rPr>
        <w:t>jsou stavební úpravy a instalace technických systémů v objektu náměstí Svobody 1500/6</w:t>
      </w:r>
      <w:r w:rsidRPr="00B57F65">
        <w:rPr>
          <w:rFonts w:ascii="Arial" w:hAnsi="Arial" w:cs="Arial"/>
          <w:sz w:val="22"/>
          <w:szCs w:val="22"/>
        </w:rPr>
        <w:t xml:space="preserve">, parc. č. </w:t>
      </w:r>
      <w:r w:rsidR="00580B03">
        <w:rPr>
          <w:rFonts w:ascii="Arial" w:hAnsi="Arial" w:cs="Arial"/>
          <w:sz w:val="22"/>
          <w:szCs w:val="22"/>
        </w:rPr>
        <w:t>474,</w:t>
      </w:r>
      <w:r w:rsidRPr="00B57F65">
        <w:rPr>
          <w:rFonts w:ascii="Arial" w:hAnsi="Arial" w:cs="Arial"/>
          <w:sz w:val="22"/>
          <w:szCs w:val="22"/>
        </w:rPr>
        <w:t xml:space="preserve"> </w:t>
      </w:r>
      <w:r w:rsidR="0019125B" w:rsidRPr="00B57F65">
        <w:rPr>
          <w:rFonts w:ascii="Arial" w:hAnsi="Arial" w:cs="Arial"/>
          <w:sz w:val="22"/>
          <w:szCs w:val="22"/>
        </w:rPr>
        <w:t>k.</w:t>
      </w:r>
      <w:r w:rsidR="00580B03">
        <w:rPr>
          <w:rFonts w:ascii="Arial" w:hAnsi="Arial" w:cs="Arial"/>
          <w:sz w:val="22"/>
          <w:szCs w:val="22"/>
        </w:rPr>
        <w:t> </w:t>
      </w:r>
      <w:r w:rsidR="0019125B" w:rsidRPr="00B57F65">
        <w:rPr>
          <w:rFonts w:ascii="Arial" w:hAnsi="Arial" w:cs="Arial"/>
          <w:sz w:val="22"/>
          <w:szCs w:val="22"/>
        </w:rPr>
        <w:t>ú.</w:t>
      </w:r>
      <w:r w:rsidR="004C5EAA" w:rsidRPr="00B57F65">
        <w:rPr>
          <w:rFonts w:ascii="Arial" w:hAnsi="Arial" w:cs="Arial"/>
          <w:sz w:val="22"/>
          <w:szCs w:val="22"/>
        </w:rPr>
        <w:t xml:space="preserve"> </w:t>
      </w:r>
      <w:r w:rsidR="0049015E" w:rsidRPr="00B57F65">
        <w:rPr>
          <w:rFonts w:ascii="Arial" w:hAnsi="Arial" w:cs="Arial"/>
          <w:sz w:val="22"/>
          <w:szCs w:val="22"/>
        </w:rPr>
        <w:t xml:space="preserve">Šternberk, </w:t>
      </w:r>
      <w:r w:rsidR="004C5EAA" w:rsidRPr="00B57F65">
        <w:rPr>
          <w:rFonts w:ascii="Arial" w:hAnsi="Arial" w:cs="Arial"/>
          <w:sz w:val="22"/>
          <w:szCs w:val="22"/>
        </w:rPr>
        <w:t xml:space="preserve">vč. </w:t>
      </w:r>
      <w:r w:rsidR="009E637D" w:rsidRPr="00B57F65">
        <w:rPr>
          <w:rFonts w:ascii="Arial" w:hAnsi="Arial" w:cs="Arial"/>
          <w:sz w:val="22"/>
          <w:szCs w:val="22"/>
        </w:rPr>
        <w:t xml:space="preserve">prováděcí projektové dokumentace, </w:t>
      </w:r>
      <w:r w:rsidR="004C5EAA" w:rsidRPr="00B57F65">
        <w:rPr>
          <w:rFonts w:ascii="Arial" w:hAnsi="Arial" w:cs="Arial"/>
          <w:sz w:val="22"/>
          <w:szCs w:val="22"/>
        </w:rPr>
        <w:t>výkazu výměr a rozpočtu v podrobnosti pro výběr zhotovitele stavby</w:t>
      </w:r>
      <w:r w:rsidR="008511D9" w:rsidRPr="00B57F65">
        <w:rPr>
          <w:rFonts w:ascii="Arial" w:hAnsi="Arial" w:cs="Arial"/>
          <w:sz w:val="22"/>
          <w:szCs w:val="22"/>
        </w:rPr>
        <w:t xml:space="preserve">. </w:t>
      </w:r>
      <w:r w:rsidR="004C5EAA" w:rsidRPr="00B57F65">
        <w:rPr>
          <w:rFonts w:ascii="Arial" w:hAnsi="Arial" w:cs="Arial"/>
          <w:sz w:val="22"/>
          <w:szCs w:val="22"/>
        </w:rPr>
        <w:t xml:space="preserve"> </w:t>
      </w:r>
      <w:r w:rsidR="008511D9" w:rsidRPr="00B57F65">
        <w:rPr>
          <w:rFonts w:ascii="Arial" w:hAnsi="Arial" w:cs="Arial"/>
          <w:sz w:val="22"/>
          <w:szCs w:val="22"/>
        </w:rPr>
        <w:t xml:space="preserve">Součástí předmětu plnění díla </w:t>
      </w:r>
      <w:r w:rsidR="008511D9" w:rsidRPr="00B57F65">
        <w:rPr>
          <w:rFonts w:ascii="Arial" w:hAnsi="Arial" w:cs="Arial"/>
          <w:color w:val="000000" w:themeColor="text1"/>
          <w:sz w:val="22"/>
          <w:szCs w:val="22"/>
        </w:rPr>
        <w:t xml:space="preserve">není </w:t>
      </w:r>
      <w:r w:rsidR="008511D9" w:rsidRPr="00B57F65">
        <w:rPr>
          <w:rFonts w:ascii="Arial" w:hAnsi="Arial" w:cs="Arial"/>
          <w:sz w:val="22"/>
          <w:szCs w:val="22"/>
        </w:rPr>
        <w:t xml:space="preserve">autorský dozor projektanta. Autorský dozor bude prováděn až v průběhu výstavby a bude </w:t>
      </w:r>
      <w:r w:rsidR="008511D9" w:rsidRPr="00B57F65">
        <w:rPr>
          <w:rFonts w:ascii="Arial" w:hAnsi="Arial" w:cs="Arial"/>
          <w:color w:val="000000" w:themeColor="text1"/>
          <w:sz w:val="22"/>
          <w:szCs w:val="22"/>
        </w:rPr>
        <w:t xml:space="preserve">sjednán samostatnou smlouvou před zahájením realizace stavby. </w:t>
      </w:r>
    </w:p>
    <w:p w14:paraId="224F628D" w14:textId="6E0A1616" w:rsidR="0080784B" w:rsidRPr="00B57F65" w:rsidRDefault="001568F0" w:rsidP="00B57F65">
      <w:pPr>
        <w:tabs>
          <w:tab w:val="left" w:pos="0"/>
        </w:tabs>
        <w:overflowPunct w:val="0"/>
        <w:autoSpaceDE w:val="0"/>
        <w:ind w:left="425" w:firstLine="0"/>
        <w:textAlignment w:val="baseline"/>
        <w:rPr>
          <w:rFonts w:ascii="Arial" w:hAnsi="Arial" w:cs="Arial"/>
          <w:sz w:val="22"/>
          <w:szCs w:val="22"/>
        </w:rPr>
      </w:pPr>
      <w:r w:rsidRPr="00B57F65">
        <w:rPr>
          <w:rFonts w:ascii="Arial" w:hAnsi="Arial" w:cs="Arial"/>
          <w:sz w:val="22"/>
          <w:szCs w:val="22"/>
        </w:rPr>
        <w:t xml:space="preserve">Objekt </w:t>
      </w:r>
      <w:r w:rsidR="00580B03">
        <w:rPr>
          <w:rFonts w:ascii="Arial" w:hAnsi="Arial" w:cs="Arial"/>
          <w:sz w:val="22"/>
          <w:szCs w:val="22"/>
        </w:rPr>
        <w:t xml:space="preserve">náměstí Svobody </w:t>
      </w:r>
      <w:r w:rsidR="00D24ACB" w:rsidRPr="00B57F65">
        <w:rPr>
          <w:rFonts w:ascii="Arial" w:hAnsi="Arial" w:cs="Arial"/>
          <w:sz w:val="22"/>
          <w:szCs w:val="22"/>
        </w:rPr>
        <w:t xml:space="preserve">se </w:t>
      </w:r>
      <w:r w:rsidR="009D4857">
        <w:rPr>
          <w:rFonts w:ascii="Arial" w:hAnsi="Arial" w:cs="Arial"/>
          <w:sz w:val="22"/>
          <w:szCs w:val="22"/>
        </w:rPr>
        <w:t>ne</w:t>
      </w:r>
      <w:r w:rsidR="00D24ACB" w:rsidRPr="00B57F65">
        <w:rPr>
          <w:rFonts w:ascii="Arial" w:hAnsi="Arial" w:cs="Arial"/>
          <w:sz w:val="22"/>
          <w:szCs w:val="22"/>
        </w:rPr>
        <w:t>nachází na území Městské památkové zóny Šternberk</w:t>
      </w:r>
      <w:r w:rsidR="009D4857">
        <w:rPr>
          <w:rFonts w:ascii="Arial" w:hAnsi="Arial" w:cs="Arial"/>
          <w:sz w:val="22"/>
          <w:szCs w:val="22"/>
        </w:rPr>
        <w:t xml:space="preserve"> ani se n</w:t>
      </w:r>
      <w:r w:rsidR="00D24ACB" w:rsidRPr="00B57F65">
        <w:rPr>
          <w:rFonts w:ascii="Arial" w:hAnsi="Arial" w:cs="Arial"/>
          <w:sz w:val="22"/>
          <w:szCs w:val="22"/>
        </w:rPr>
        <w:t>ejedná o</w:t>
      </w:r>
      <w:r w:rsidRPr="00B57F65">
        <w:rPr>
          <w:rFonts w:ascii="Arial" w:hAnsi="Arial" w:cs="Arial"/>
          <w:sz w:val="22"/>
          <w:szCs w:val="22"/>
        </w:rPr>
        <w:t xml:space="preserve"> nemovitou kulturní památku, vedenou </w:t>
      </w:r>
      <w:r w:rsidR="00491560" w:rsidRPr="00B57F65">
        <w:rPr>
          <w:rFonts w:ascii="Arial" w:hAnsi="Arial" w:cs="Arial"/>
          <w:sz w:val="22"/>
          <w:szCs w:val="22"/>
        </w:rPr>
        <w:t xml:space="preserve">v </w:t>
      </w:r>
      <w:r w:rsidR="0080784B" w:rsidRPr="00B57F65">
        <w:rPr>
          <w:rFonts w:ascii="Arial" w:hAnsi="Arial" w:cs="Arial"/>
          <w:sz w:val="22"/>
          <w:szCs w:val="22"/>
        </w:rPr>
        <w:t>Ústředním seznamu kulturních památek ČR</w:t>
      </w:r>
      <w:r w:rsidR="00D24ACB" w:rsidRPr="00B57F65">
        <w:rPr>
          <w:rFonts w:ascii="Arial" w:hAnsi="Arial" w:cs="Arial"/>
          <w:sz w:val="22"/>
          <w:szCs w:val="22"/>
        </w:rPr>
        <w:t>.</w:t>
      </w:r>
      <w:r w:rsidR="0080784B" w:rsidRPr="00B57F65">
        <w:rPr>
          <w:rFonts w:ascii="Arial" w:hAnsi="Arial" w:cs="Arial"/>
          <w:sz w:val="22"/>
          <w:szCs w:val="22"/>
        </w:rPr>
        <w:t xml:space="preserve"> </w:t>
      </w:r>
    </w:p>
    <w:bookmarkEnd w:id="3"/>
    <w:p w14:paraId="5A847464" w14:textId="44CBC2AD" w:rsidR="0031559A" w:rsidRPr="00E104AF" w:rsidRDefault="0031559A" w:rsidP="0031559A">
      <w:pPr>
        <w:tabs>
          <w:tab w:val="left" w:pos="142"/>
          <w:tab w:val="left" w:pos="284"/>
        </w:tabs>
        <w:ind w:left="426" w:firstLine="0"/>
        <w:rPr>
          <w:rFonts w:ascii="Arial" w:hAnsi="Arial" w:cs="Arial"/>
          <w:sz w:val="22"/>
          <w:szCs w:val="22"/>
        </w:rPr>
      </w:pPr>
      <w:r w:rsidRPr="00E104AF">
        <w:rPr>
          <w:rFonts w:ascii="Arial" w:hAnsi="Arial" w:cs="Arial"/>
          <w:sz w:val="22"/>
          <w:szCs w:val="22"/>
        </w:rPr>
        <w:t>Zhotovitel vypracuje projektovou dokumentaci v podrobnostech dokumentace pro zadání a provádění stavby, včetně výkazů výměr v podrobnosti dle vyhl. č.169/2016 Sb., o stanovení rozsahu dokumentace na veřejné zakázky na stavební práce a soupisu stavebních prací, dodávek a služeb s výkazem výměr</w:t>
      </w:r>
      <w:r w:rsidR="00A5299A">
        <w:rPr>
          <w:rFonts w:ascii="Arial" w:hAnsi="Arial" w:cs="Arial"/>
          <w:sz w:val="22"/>
          <w:szCs w:val="22"/>
        </w:rPr>
        <w:t>.</w:t>
      </w:r>
    </w:p>
    <w:p w14:paraId="267210DF" w14:textId="3F7EB844" w:rsidR="0031559A" w:rsidRPr="00E104AF" w:rsidRDefault="0031559A" w:rsidP="0031559A">
      <w:pPr>
        <w:ind w:left="426" w:firstLine="0"/>
        <w:rPr>
          <w:rFonts w:ascii="Arial" w:hAnsi="Arial" w:cs="Arial"/>
          <w:sz w:val="22"/>
          <w:szCs w:val="22"/>
        </w:rPr>
      </w:pPr>
      <w:r w:rsidRPr="00E104AF">
        <w:rPr>
          <w:rFonts w:ascii="Arial" w:hAnsi="Arial" w:cs="Arial"/>
          <w:sz w:val="22"/>
          <w:szCs w:val="22"/>
        </w:rPr>
        <w:t>Obsah a rozsah projektové dokumentace musí současně odpovídat zákonu č. 283/2021 Sb., stavební zákon, ve znění pozdějších předpisů a předpisům prováděcím, zejména vyhlášce č. 131/2024 Sb., o dokumentaci staveb</w:t>
      </w:r>
      <w:r w:rsidR="006A18D6">
        <w:rPr>
          <w:rFonts w:ascii="Arial" w:hAnsi="Arial" w:cs="Arial"/>
          <w:sz w:val="22"/>
          <w:szCs w:val="22"/>
        </w:rPr>
        <w:t>.</w:t>
      </w:r>
    </w:p>
    <w:p w14:paraId="00FE0E1D" w14:textId="77777777" w:rsidR="0031559A" w:rsidRPr="00E104AF" w:rsidRDefault="0031559A" w:rsidP="00E309DF">
      <w:pPr>
        <w:pStyle w:val="Textvbloku"/>
        <w:numPr>
          <w:ilvl w:val="0"/>
          <w:numId w:val="16"/>
        </w:numPr>
        <w:tabs>
          <w:tab w:val="left" w:pos="142"/>
          <w:tab w:val="left" w:pos="426"/>
        </w:tabs>
        <w:autoSpaceDE w:val="0"/>
        <w:autoSpaceDN w:val="0"/>
        <w:adjustRightInd w:val="0"/>
        <w:spacing w:before="120" w:after="120"/>
        <w:ind w:left="425" w:right="108" w:hanging="426"/>
        <w:contextualSpacing/>
        <w:rPr>
          <w:sz w:val="22"/>
          <w:szCs w:val="22"/>
        </w:rPr>
      </w:pPr>
      <w:bookmarkStart w:id="4" w:name="_Hlk34721797"/>
      <w:bookmarkEnd w:id="1"/>
      <w:r w:rsidRPr="00E104AF">
        <w:rPr>
          <w:sz w:val="22"/>
          <w:szCs w:val="22"/>
        </w:rPr>
        <w:t>Rozsah díla:</w:t>
      </w:r>
    </w:p>
    <w:p w14:paraId="2D700C82" w14:textId="77777777" w:rsidR="0080784B" w:rsidRPr="00E104AF" w:rsidRDefault="0080784B" w:rsidP="0080784B">
      <w:pPr>
        <w:pStyle w:val="Textvbloku"/>
        <w:tabs>
          <w:tab w:val="clear" w:pos="530"/>
          <w:tab w:val="left" w:pos="426"/>
        </w:tabs>
        <w:ind w:left="426" w:hanging="426"/>
        <w:rPr>
          <w:sz w:val="22"/>
          <w:szCs w:val="22"/>
        </w:rPr>
      </w:pPr>
      <w:bookmarkStart w:id="5" w:name="_Hlk193114143"/>
      <w:r w:rsidRPr="00E104AF">
        <w:rPr>
          <w:sz w:val="22"/>
          <w:szCs w:val="22"/>
          <w:lang w:eastAsia="en-US"/>
        </w:rPr>
        <w:tab/>
        <w:t xml:space="preserve">Projektová dokumentace bude </w:t>
      </w:r>
      <w:r w:rsidRPr="00E104AF">
        <w:rPr>
          <w:sz w:val="22"/>
          <w:szCs w:val="22"/>
        </w:rPr>
        <w:t>vypracována ve stupni a rozsahu:</w:t>
      </w:r>
    </w:p>
    <w:p w14:paraId="3E9CA3E1" w14:textId="77777777" w:rsidR="0080784B" w:rsidRPr="00E104AF" w:rsidRDefault="0080784B" w:rsidP="0080784B">
      <w:pPr>
        <w:numPr>
          <w:ilvl w:val="0"/>
          <w:numId w:val="25"/>
        </w:numPr>
        <w:tabs>
          <w:tab w:val="left" w:pos="426"/>
        </w:tabs>
        <w:ind w:left="426" w:hanging="426"/>
        <w:rPr>
          <w:rFonts w:ascii="Arial" w:hAnsi="Arial" w:cs="Arial"/>
          <w:sz w:val="22"/>
          <w:szCs w:val="22"/>
          <w:u w:val="single"/>
        </w:rPr>
      </w:pPr>
      <w:r w:rsidRPr="00E104AF">
        <w:rPr>
          <w:rFonts w:ascii="Arial" w:hAnsi="Arial" w:cs="Arial"/>
          <w:sz w:val="22"/>
          <w:szCs w:val="22"/>
          <w:u w:val="single"/>
        </w:rPr>
        <w:t>předprojektová příprava – průzkumné a přípravné práce</w:t>
      </w:r>
    </w:p>
    <w:p w14:paraId="1A47CD1D" w14:textId="77777777" w:rsidR="0080784B" w:rsidRPr="00E104AF" w:rsidRDefault="0080784B" w:rsidP="0080784B">
      <w:pPr>
        <w:numPr>
          <w:ilvl w:val="0"/>
          <w:numId w:val="25"/>
        </w:numPr>
        <w:tabs>
          <w:tab w:val="left" w:pos="426"/>
        </w:tabs>
        <w:ind w:left="426" w:hanging="426"/>
        <w:rPr>
          <w:rFonts w:ascii="Arial" w:hAnsi="Arial" w:cs="Arial"/>
          <w:sz w:val="22"/>
          <w:szCs w:val="22"/>
        </w:rPr>
      </w:pPr>
      <w:r w:rsidRPr="00E104AF">
        <w:rPr>
          <w:rFonts w:ascii="Arial" w:hAnsi="Arial" w:cs="Arial"/>
          <w:sz w:val="22"/>
          <w:szCs w:val="22"/>
          <w:u w:val="single"/>
        </w:rPr>
        <w:t>projektová dokumentace pro povolení stavby vč. inženýrské činnosti</w:t>
      </w:r>
    </w:p>
    <w:p w14:paraId="4F948F93" w14:textId="77777777" w:rsidR="0080784B" w:rsidRPr="00E104AF" w:rsidRDefault="0080784B" w:rsidP="0080784B">
      <w:pPr>
        <w:numPr>
          <w:ilvl w:val="0"/>
          <w:numId w:val="25"/>
        </w:numPr>
        <w:tabs>
          <w:tab w:val="left" w:pos="426"/>
        </w:tabs>
        <w:ind w:left="426" w:hanging="426"/>
        <w:rPr>
          <w:rFonts w:ascii="Arial" w:hAnsi="Arial" w:cs="Arial"/>
          <w:sz w:val="22"/>
          <w:szCs w:val="22"/>
        </w:rPr>
      </w:pPr>
      <w:r w:rsidRPr="00E104AF">
        <w:rPr>
          <w:rFonts w:ascii="Arial" w:hAnsi="Arial" w:cs="Arial"/>
          <w:sz w:val="22"/>
          <w:szCs w:val="22"/>
          <w:u w:val="single"/>
        </w:rPr>
        <w:t xml:space="preserve">projektová dokumentace pro provádění stavby </w:t>
      </w:r>
      <w:r w:rsidRPr="00E104AF">
        <w:rPr>
          <w:rFonts w:ascii="Arial" w:hAnsi="Arial" w:cs="Arial"/>
          <w:sz w:val="22"/>
          <w:szCs w:val="22"/>
        </w:rPr>
        <w:t xml:space="preserve">v podrobnostech dokumentace pro zadání a provádění stavby (PDPS) včetně výkazů výměr (VV) v podrobnosti dle vyhl. č.169/2016 Sb. </w:t>
      </w:r>
    </w:p>
    <w:p w14:paraId="1154E388" w14:textId="64F96FFA" w:rsidR="00243BED" w:rsidRPr="00E104AF" w:rsidRDefault="00243BED" w:rsidP="00243BED">
      <w:pPr>
        <w:pStyle w:val="Odstavecseseznamem"/>
        <w:tabs>
          <w:tab w:val="center" w:pos="-3544"/>
          <w:tab w:val="left" w:leader="dot" w:pos="6237"/>
        </w:tabs>
        <w:spacing w:before="120" w:after="120"/>
        <w:ind w:left="0"/>
        <w:rPr>
          <w:rFonts w:ascii="Arial" w:hAnsi="Arial" w:cs="Arial"/>
          <w:sz w:val="22"/>
          <w:szCs w:val="22"/>
        </w:rPr>
      </w:pPr>
      <w:r w:rsidRPr="00E104AF">
        <w:rPr>
          <w:rFonts w:ascii="Arial" w:hAnsi="Arial" w:cs="Arial"/>
          <w:sz w:val="22"/>
          <w:szCs w:val="22"/>
          <w:u w:val="single"/>
        </w:rPr>
        <w:t xml:space="preserve">Předprojektová příprava </w:t>
      </w:r>
      <w:r w:rsidRPr="00E104AF">
        <w:rPr>
          <w:rFonts w:ascii="Arial" w:hAnsi="Arial" w:cs="Arial"/>
          <w:sz w:val="22"/>
          <w:szCs w:val="22"/>
        </w:rPr>
        <w:t>– zahrnuje průzkum dostupných podkladů, prohlídku na místě, monitoring současného stavu vč. příslušných průzkumů (stavebně technický</w:t>
      </w:r>
      <w:r w:rsidR="005D125D">
        <w:rPr>
          <w:rFonts w:ascii="Arial" w:hAnsi="Arial" w:cs="Arial"/>
          <w:sz w:val="22"/>
          <w:szCs w:val="22"/>
        </w:rPr>
        <w:t xml:space="preserve"> </w:t>
      </w:r>
      <w:r w:rsidR="005D125D" w:rsidRPr="00E104AF">
        <w:rPr>
          <w:rFonts w:ascii="Arial" w:hAnsi="Arial" w:cs="Arial"/>
          <w:sz w:val="22"/>
          <w:szCs w:val="22"/>
        </w:rPr>
        <w:t>průzkum</w:t>
      </w:r>
      <w:r w:rsidRPr="00E104AF">
        <w:rPr>
          <w:rFonts w:ascii="Arial" w:hAnsi="Arial" w:cs="Arial"/>
          <w:sz w:val="22"/>
          <w:szCs w:val="22"/>
        </w:rPr>
        <w:t>,</w:t>
      </w:r>
      <w:r w:rsidR="00EC4137">
        <w:rPr>
          <w:rFonts w:ascii="Arial" w:hAnsi="Arial" w:cs="Arial"/>
          <w:sz w:val="22"/>
          <w:szCs w:val="22"/>
        </w:rPr>
        <w:t xml:space="preserve"> </w:t>
      </w:r>
      <w:r w:rsidRPr="00E104AF">
        <w:rPr>
          <w:rFonts w:ascii="Arial" w:hAnsi="Arial" w:cs="Arial"/>
          <w:sz w:val="22"/>
          <w:szCs w:val="22"/>
        </w:rPr>
        <w:t xml:space="preserve">…) </w:t>
      </w:r>
      <w:r w:rsidR="00EC4137">
        <w:rPr>
          <w:rFonts w:ascii="Arial" w:hAnsi="Arial" w:cs="Arial"/>
          <w:sz w:val="22"/>
          <w:szCs w:val="22"/>
        </w:rPr>
        <w:t>potřebné do</w:t>
      </w:r>
      <w:r w:rsidRPr="00E104AF">
        <w:rPr>
          <w:rFonts w:ascii="Arial" w:hAnsi="Arial" w:cs="Arial"/>
          <w:sz w:val="22"/>
          <w:szCs w:val="22"/>
        </w:rPr>
        <w:t>měření stávajícího stavu a příslušné další podklady.</w:t>
      </w:r>
    </w:p>
    <w:p w14:paraId="00A985D1" w14:textId="77777777" w:rsidR="00243BED" w:rsidRPr="00E104AF" w:rsidRDefault="00243BED" w:rsidP="00243BED">
      <w:pPr>
        <w:pStyle w:val="Odstavecseseznamem"/>
        <w:tabs>
          <w:tab w:val="center" w:pos="-3544"/>
          <w:tab w:val="left" w:leader="dot" w:pos="6237"/>
        </w:tabs>
        <w:spacing w:before="120"/>
        <w:ind w:left="0"/>
        <w:rPr>
          <w:rFonts w:ascii="Arial" w:eastAsia="Calibri" w:hAnsi="Arial" w:cs="Arial"/>
          <w:sz w:val="22"/>
          <w:szCs w:val="22"/>
          <w:lang w:eastAsia="en-US"/>
        </w:rPr>
      </w:pPr>
      <w:r w:rsidRPr="00E104AF">
        <w:rPr>
          <w:rFonts w:ascii="Arial" w:hAnsi="Arial" w:cs="Arial"/>
          <w:sz w:val="22"/>
          <w:szCs w:val="22"/>
          <w:u w:val="single"/>
        </w:rPr>
        <w:t>Projektová dokumentace</w:t>
      </w:r>
      <w:r w:rsidRPr="00E104AF">
        <w:rPr>
          <w:rFonts w:ascii="Arial" w:hAnsi="Arial" w:cs="Arial"/>
          <w:sz w:val="22"/>
          <w:szCs w:val="22"/>
        </w:rPr>
        <w:t xml:space="preserve"> </w:t>
      </w:r>
    </w:p>
    <w:p w14:paraId="027F5941" w14:textId="77777777" w:rsidR="00243BED" w:rsidRPr="00E104AF" w:rsidRDefault="00243BED" w:rsidP="00243BED">
      <w:pPr>
        <w:tabs>
          <w:tab w:val="left" w:pos="142"/>
          <w:tab w:val="left" w:pos="284"/>
        </w:tabs>
        <w:ind w:left="0" w:firstLine="0"/>
        <w:rPr>
          <w:rFonts w:ascii="Arial" w:hAnsi="Arial" w:cs="Arial"/>
          <w:sz w:val="22"/>
          <w:szCs w:val="22"/>
        </w:rPr>
      </w:pPr>
      <w:r w:rsidRPr="00E104AF">
        <w:rPr>
          <w:rFonts w:ascii="Arial" w:hAnsi="Arial" w:cs="Arial"/>
          <w:sz w:val="22"/>
          <w:szCs w:val="22"/>
        </w:rPr>
        <w:t xml:space="preserve">Zhotovitel vypracuje projektovou dokumentaci ve stupni dokumentace pro povolení stavby v podrobnostech dokumentace pro zadání a provádění stavby včetně výkazů výměr v podrobnosti dle vyhl. č.169/2016 Sb. </w:t>
      </w:r>
    </w:p>
    <w:p w14:paraId="6A8FBA2D" w14:textId="77777777" w:rsidR="00243BED" w:rsidRPr="00E104AF" w:rsidRDefault="00243BED" w:rsidP="00243BED">
      <w:pPr>
        <w:pStyle w:val="Odstavecseseznamem"/>
        <w:tabs>
          <w:tab w:val="left" w:pos="142"/>
        </w:tabs>
        <w:spacing w:before="60"/>
        <w:ind w:left="0"/>
        <w:rPr>
          <w:rFonts w:ascii="Arial" w:hAnsi="Arial" w:cs="Arial"/>
          <w:sz w:val="22"/>
          <w:szCs w:val="22"/>
        </w:rPr>
      </w:pPr>
      <w:r w:rsidRPr="00E104AF">
        <w:rPr>
          <w:rFonts w:ascii="Arial" w:hAnsi="Arial" w:cs="Arial"/>
          <w:sz w:val="22"/>
          <w:szCs w:val="22"/>
        </w:rPr>
        <w:t>Obsah a rozsah projektové dokumentace musí odpovídat zákonu č. 283/2021 Sb., stavební zákon, ve znění pozdějších předpisů a předpisům prováděcím (zejména vyhlášky č. 131/2024 Sb., o dokumentaci staveb)</w:t>
      </w:r>
    </w:p>
    <w:p w14:paraId="26E63217" w14:textId="77777777" w:rsidR="00243BED" w:rsidRPr="00E104AF" w:rsidRDefault="00243BED" w:rsidP="00243BED">
      <w:pPr>
        <w:pStyle w:val="Odstavecseseznamem"/>
        <w:tabs>
          <w:tab w:val="left" w:pos="142"/>
        </w:tabs>
        <w:ind w:left="0"/>
        <w:rPr>
          <w:rFonts w:ascii="Arial" w:hAnsi="Arial" w:cs="Arial"/>
          <w:sz w:val="22"/>
          <w:szCs w:val="22"/>
        </w:rPr>
      </w:pPr>
      <w:r w:rsidRPr="00E104AF">
        <w:rPr>
          <w:rFonts w:ascii="Arial" w:hAnsi="Arial" w:cs="Arial"/>
          <w:sz w:val="22"/>
          <w:szCs w:val="22"/>
        </w:rPr>
        <w:t xml:space="preserve">Pokud by byly v pravomocném povolení stavby stanoveny podmínky, které by nebyly v projednávané dokumentaci obsaženy, je zhotovitel povinen je do projektové dokumentace zapracovat. Dále budou zpracovány a zajištěny potřebné podklady pro zpracování projektové dokumentace, tj. souhlasná stanoviska dotčených orgánů nutná pro zpracování projektové dokumentace atd. Na pozdější požadavky na zvýšení ceny za tuto činnost objednatel nepřistoupí. </w:t>
      </w:r>
    </w:p>
    <w:p w14:paraId="681C707F" w14:textId="25BD1A24" w:rsidR="00243BED" w:rsidRPr="00E104AF" w:rsidRDefault="00243BED" w:rsidP="00243BED">
      <w:pPr>
        <w:pStyle w:val="Odstavecseseznamem"/>
        <w:tabs>
          <w:tab w:val="left" w:pos="142"/>
        </w:tabs>
        <w:ind w:left="0"/>
        <w:rPr>
          <w:rFonts w:ascii="Arial" w:hAnsi="Arial" w:cs="Arial"/>
          <w:sz w:val="22"/>
          <w:szCs w:val="22"/>
        </w:rPr>
      </w:pPr>
      <w:r w:rsidRPr="00E104AF">
        <w:rPr>
          <w:rFonts w:ascii="Arial" w:hAnsi="Arial" w:cs="Arial"/>
          <w:sz w:val="22"/>
          <w:szCs w:val="22"/>
        </w:rPr>
        <w:t>Projektová dokumentace a další požadované doklady musí být předány objednateli ve vyhotoveních v písemné a digitální formě následovně:</w:t>
      </w:r>
    </w:p>
    <w:p w14:paraId="2614B7AB" w14:textId="286B78C4" w:rsidR="00243BED" w:rsidRPr="00E104AF" w:rsidRDefault="00243BED" w:rsidP="00243BED">
      <w:pPr>
        <w:pStyle w:val="Odstavecseseznamem"/>
        <w:numPr>
          <w:ilvl w:val="0"/>
          <w:numId w:val="26"/>
        </w:numPr>
        <w:tabs>
          <w:tab w:val="left" w:pos="142"/>
        </w:tabs>
        <w:spacing w:before="60"/>
        <w:ind w:left="0" w:firstLine="0"/>
        <w:rPr>
          <w:rFonts w:ascii="Arial" w:hAnsi="Arial" w:cs="Arial"/>
          <w:sz w:val="22"/>
          <w:szCs w:val="22"/>
        </w:rPr>
      </w:pPr>
      <w:r w:rsidRPr="00E104AF">
        <w:rPr>
          <w:rFonts w:ascii="Arial" w:hAnsi="Arial" w:cs="Arial"/>
          <w:sz w:val="22"/>
          <w:szCs w:val="22"/>
        </w:rPr>
        <w:t>2 písemná a 1 digitální vyhotovení dokumentace pro povolení stavby</w:t>
      </w:r>
      <w:r w:rsidR="00D81303">
        <w:rPr>
          <w:rFonts w:ascii="Arial" w:hAnsi="Arial" w:cs="Arial"/>
          <w:sz w:val="22"/>
          <w:szCs w:val="22"/>
        </w:rPr>
        <w:t xml:space="preserve"> </w:t>
      </w:r>
      <w:r w:rsidR="00D81303" w:rsidRPr="00E104AF">
        <w:rPr>
          <w:rFonts w:ascii="Arial" w:hAnsi="Arial" w:cs="Arial"/>
          <w:sz w:val="22"/>
          <w:szCs w:val="22"/>
        </w:rPr>
        <w:t xml:space="preserve">(formát výkresů: *.dwg, *.pdf, texty v *.doc) </w:t>
      </w:r>
      <w:r w:rsidRPr="00E104AF">
        <w:rPr>
          <w:rFonts w:ascii="Arial" w:hAnsi="Arial" w:cs="Arial"/>
          <w:sz w:val="22"/>
          <w:szCs w:val="22"/>
        </w:rPr>
        <w:t>vč. dokladové části, fotodokumentace atd. (formát dokladové části v *.jpg nebo*.pdf).</w:t>
      </w:r>
    </w:p>
    <w:p w14:paraId="643598C9" w14:textId="77777777" w:rsidR="00B57F65" w:rsidRDefault="00243BED">
      <w:pPr>
        <w:pStyle w:val="Odstavecseseznamem"/>
        <w:numPr>
          <w:ilvl w:val="0"/>
          <w:numId w:val="26"/>
        </w:numPr>
        <w:tabs>
          <w:tab w:val="left" w:pos="142"/>
        </w:tabs>
        <w:spacing w:before="60"/>
        <w:ind w:left="0" w:firstLine="0"/>
        <w:rPr>
          <w:rFonts w:ascii="Arial" w:hAnsi="Arial" w:cs="Arial"/>
          <w:sz w:val="22"/>
          <w:szCs w:val="22"/>
        </w:rPr>
      </w:pPr>
      <w:r w:rsidRPr="00B57F65">
        <w:rPr>
          <w:rFonts w:ascii="Arial" w:hAnsi="Arial" w:cs="Arial"/>
          <w:sz w:val="22"/>
          <w:szCs w:val="22"/>
        </w:rPr>
        <w:t xml:space="preserve">4 písemná a 1 digitální vyhotovení dokumentace pro provádění stavby budou objednateli předána do 14 dnů od nabytí právní moci povolení stavby, a budou případně aktualizována o podmínky, které nebyly v projednávané dokumentaci obsaženy. </w:t>
      </w:r>
    </w:p>
    <w:p w14:paraId="63A0CB2A" w14:textId="2046D457" w:rsidR="00243BED" w:rsidRPr="00B57F65" w:rsidRDefault="00243BED">
      <w:pPr>
        <w:pStyle w:val="Odstavecseseznamem"/>
        <w:numPr>
          <w:ilvl w:val="0"/>
          <w:numId w:val="26"/>
        </w:numPr>
        <w:tabs>
          <w:tab w:val="left" w:pos="142"/>
        </w:tabs>
        <w:spacing w:before="60"/>
        <w:ind w:left="0" w:firstLine="0"/>
        <w:rPr>
          <w:rFonts w:ascii="Arial" w:hAnsi="Arial" w:cs="Arial"/>
          <w:sz w:val="22"/>
          <w:szCs w:val="22"/>
        </w:rPr>
      </w:pPr>
      <w:r w:rsidRPr="00B57F65">
        <w:rPr>
          <w:rFonts w:ascii="Arial" w:hAnsi="Arial" w:cs="Arial"/>
          <w:sz w:val="22"/>
          <w:szCs w:val="22"/>
        </w:rPr>
        <w:t xml:space="preserve">Příslušné digitální vyhotovení dokumentace bude v podrobnostech odpovídat dokumentaci pro provádění stavby tak, aby z této bylo možno zpracovat výkaz výměr v podrobnostech a náležitostech </w:t>
      </w:r>
      <w:r w:rsidR="00B57F65" w:rsidRPr="00D81303">
        <w:rPr>
          <w:rFonts w:ascii="Arial" w:hAnsi="Arial" w:cs="Arial"/>
          <w:sz w:val="22"/>
          <w:szCs w:val="22"/>
        </w:rPr>
        <w:t>dle</w:t>
      </w:r>
      <w:r w:rsidRPr="00B57F65">
        <w:rPr>
          <w:rFonts w:ascii="Arial" w:hAnsi="Arial" w:cs="Arial"/>
          <w:sz w:val="22"/>
          <w:szCs w:val="22"/>
        </w:rPr>
        <w:t xml:space="preserve"> vyhlášk</w:t>
      </w:r>
      <w:r w:rsidR="00B57F65">
        <w:rPr>
          <w:rFonts w:ascii="Arial" w:hAnsi="Arial" w:cs="Arial"/>
          <w:sz w:val="22"/>
          <w:szCs w:val="22"/>
        </w:rPr>
        <w:t>y</w:t>
      </w:r>
      <w:r w:rsidRPr="00B57F65">
        <w:rPr>
          <w:rFonts w:ascii="Arial" w:hAnsi="Arial" w:cs="Arial"/>
          <w:sz w:val="22"/>
          <w:szCs w:val="22"/>
        </w:rPr>
        <w:t xml:space="preserve"> 169/2016 Sb. (formát výkresů: *.dwg</w:t>
      </w:r>
      <w:r w:rsidR="00D81303">
        <w:rPr>
          <w:rFonts w:ascii="Arial" w:hAnsi="Arial" w:cs="Arial"/>
          <w:sz w:val="22"/>
          <w:szCs w:val="22"/>
        </w:rPr>
        <w:t xml:space="preserve"> a</w:t>
      </w:r>
      <w:r w:rsidRPr="00B57F65">
        <w:rPr>
          <w:rFonts w:ascii="Arial" w:hAnsi="Arial" w:cs="Arial"/>
          <w:sz w:val="22"/>
          <w:szCs w:val="22"/>
        </w:rPr>
        <w:t xml:space="preserve"> *.pdf.; formát textů: *.doc</w:t>
      </w:r>
      <w:r w:rsidR="00D81303">
        <w:rPr>
          <w:rFonts w:ascii="Arial" w:hAnsi="Arial" w:cs="Arial"/>
          <w:sz w:val="22"/>
          <w:szCs w:val="22"/>
        </w:rPr>
        <w:t xml:space="preserve"> a </w:t>
      </w:r>
      <w:r w:rsidR="00D81303" w:rsidRPr="00B57F65">
        <w:rPr>
          <w:rFonts w:ascii="Arial" w:hAnsi="Arial" w:cs="Arial"/>
          <w:sz w:val="22"/>
          <w:szCs w:val="22"/>
        </w:rPr>
        <w:t>*.pdf</w:t>
      </w:r>
      <w:r w:rsidRPr="00B57F65">
        <w:rPr>
          <w:rFonts w:ascii="Arial" w:hAnsi="Arial" w:cs="Arial"/>
          <w:sz w:val="22"/>
          <w:szCs w:val="22"/>
        </w:rPr>
        <w:t>; formát rozpočtů: *.xls a *.pdf</w:t>
      </w:r>
      <w:r w:rsidR="00D81303">
        <w:rPr>
          <w:rFonts w:ascii="Arial" w:hAnsi="Arial" w:cs="Arial"/>
          <w:sz w:val="22"/>
          <w:szCs w:val="22"/>
        </w:rPr>
        <w:t>,</w:t>
      </w:r>
      <w:r w:rsidRPr="00B57F65">
        <w:rPr>
          <w:rFonts w:ascii="Arial" w:hAnsi="Arial" w:cs="Arial"/>
          <w:sz w:val="22"/>
          <w:szCs w:val="22"/>
        </w:rPr>
        <w:t xml:space="preserve"> a to odděleně oceněný a neoceněný kompletní položkový rozpočet s výkazem výměr)</w:t>
      </w:r>
      <w:r w:rsidR="00D81303">
        <w:rPr>
          <w:rFonts w:ascii="Arial" w:hAnsi="Arial" w:cs="Arial"/>
          <w:sz w:val="22"/>
          <w:szCs w:val="22"/>
        </w:rPr>
        <w:t>.</w:t>
      </w:r>
      <w:r w:rsidRPr="00B57F65">
        <w:rPr>
          <w:rFonts w:ascii="Arial" w:hAnsi="Arial" w:cs="Arial"/>
          <w:sz w:val="22"/>
          <w:szCs w:val="22"/>
        </w:rPr>
        <w:t xml:space="preserve"> </w:t>
      </w:r>
    </w:p>
    <w:p w14:paraId="2A9EFB7A" w14:textId="584CCBA5" w:rsidR="00243BED" w:rsidRPr="00E104AF" w:rsidRDefault="00243BED" w:rsidP="00243BED">
      <w:pPr>
        <w:pStyle w:val="Odstavecseseznamem"/>
        <w:tabs>
          <w:tab w:val="left" w:pos="142"/>
        </w:tabs>
        <w:spacing w:after="120"/>
        <w:ind w:left="0"/>
        <w:rPr>
          <w:rFonts w:ascii="Arial" w:hAnsi="Arial" w:cs="Arial"/>
          <w:sz w:val="22"/>
          <w:szCs w:val="22"/>
        </w:rPr>
      </w:pPr>
      <w:r w:rsidRPr="00E104AF">
        <w:rPr>
          <w:rFonts w:ascii="Arial" w:hAnsi="Arial" w:cs="Arial"/>
          <w:sz w:val="22"/>
          <w:szCs w:val="22"/>
        </w:rPr>
        <w:t>Rozpočty a výkazy výměr musí být zpracovány jako položkové v rozsahu dle Vyhlášky 169/2016 Sb., o stanovení rozsahu dokumentace na veřejné zakázky na stavební práce a soupisu stavebních prací, dodávek a služeb s výkazem výměr – po jednotlivých stavebních oddílech s použitím reálných cen materiálů a prací, přičemž cena nesmí přesáhnout částku uvedenou v aktuálním ceníku ÚRS (ústav pro racionalizaci ve stavebnictví; ÚRS Praha, a.s., IČ</w:t>
      </w:r>
      <w:r w:rsidR="00D81303">
        <w:rPr>
          <w:rFonts w:ascii="Arial" w:hAnsi="Arial" w:cs="Arial"/>
          <w:sz w:val="22"/>
          <w:szCs w:val="22"/>
        </w:rPr>
        <w:t>O</w:t>
      </w:r>
      <w:r w:rsidRPr="00E104AF">
        <w:rPr>
          <w:rFonts w:ascii="Arial" w:hAnsi="Arial" w:cs="Arial"/>
          <w:sz w:val="22"/>
          <w:szCs w:val="22"/>
        </w:rPr>
        <w:t xml:space="preserve"> 471 15 645, se sídlem Praha 10, Pražská 18, PSČ 110 00). Položkový rozpočet musí být členěn podle příslušných ustanovení zákona č. 586/1992 Sb., o daních z příjmů, ve znění pozdějších předpisů (viz. pokyn D 300 k § 26-33 zákona), SKP (standardní klasifikace produkce) a CZ-CC (klasifikace stavebních děl). Ve výkazech výměr a rozpočtech musí být uvedeny všechny práce a náležitosti nutné pro provedení stavby, vč. nákladů na bourací práce, likvidaci veškerých vzniklých odpadů, a uvedení stavby do provozu (např. VRN, zkoušky, revize, poplatky za skládkovné apod.). Rozpočty a výkazy výměr budou objednateli předány pouze v digitálním vyhotovení.</w:t>
      </w:r>
    </w:p>
    <w:p w14:paraId="30223C68" w14:textId="77777777" w:rsidR="00243BED" w:rsidRPr="00E104AF" w:rsidRDefault="00243BED" w:rsidP="00243BED">
      <w:pPr>
        <w:pStyle w:val="Odstavecseseznamem"/>
        <w:tabs>
          <w:tab w:val="left" w:pos="0"/>
        </w:tabs>
        <w:overflowPunct w:val="0"/>
        <w:autoSpaceDE w:val="0"/>
        <w:ind w:left="0"/>
        <w:textAlignment w:val="baseline"/>
        <w:rPr>
          <w:rFonts w:ascii="Arial" w:hAnsi="Arial" w:cs="Arial"/>
          <w:sz w:val="22"/>
          <w:szCs w:val="22"/>
        </w:rPr>
      </w:pPr>
      <w:r w:rsidRPr="00E104AF">
        <w:rPr>
          <w:rFonts w:ascii="Arial" w:hAnsi="Arial" w:cs="Arial"/>
          <w:sz w:val="22"/>
          <w:szCs w:val="22"/>
        </w:rPr>
        <w:t xml:space="preserve">Součástí této fáze plnění je i spolupráce zhotovitele v procesu </w:t>
      </w:r>
      <w:r w:rsidRPr="00E104AF">
        <w:rPr>
          <w:rFonts w:ascii="Arial" w:hAnsi="Arial" w:cs="Arial"/>
          <w:sz w:val="22"/>
          <w:szCs w:val="22"/>
          <w:u w:val="single"/>
        </w:rPr>
        <w:t>zadání veřejné zakázky</w:t>
      </w:r>
      <w:r w:rsidRPr="00E104AF">
        <w:rPr>
          <w:rFonts w:ascii="Arial" w:hAnsi="Arial" w:cs="Arial"/>
          <w:sz w:val="22"/>
          <w:szCs w:val="22"/>
        </w:rPr>
        <w:t xml:space="preserve"> – zpracování vysvětlení zadávací dokumentace v případě dotazů, vztahujících se ke zpracované PDPS, vč. rozpočtové části, ve smyslu § 98 zákona 134/2016 Sb., o zadávání veřejných zakázek, ve znění pozdějších předpisů. Toto vysvětlení se zhotovitel zavazuje vyhotovit tak, aby objednatel měl možnost zajistit vysvětlení zadávací dokumentace v termínech, daných zákonem. Nedodržení těchto termínů je důvodem k uplatnění sankcí dle čl. X</w:t>
      </w:r>
      <w:r w:rsidR="001C0DA4" w:rsidRPr="00E104AF">
        <w:rPr>
          <w:rFonts w:ascii="Arial" w:hAnsi="Arial" w:cs="Arial"/>
          <w:sz w:val="22"/>
          <w:szCs w:val="22"/>
        </w:rPr>
        <w:t>V</w:t>
      </w:r>
      <w:r w:rsidRPr="00E104AF">
        <w:rPr>
          <w:rFonts w:ascii="Arial" w:hAnsi="Arial" w:cs="Arial"/>
          <w:sz w:val="22"/>
          <w:szCs w:val="22"/>
        </w:rPr>
        <w:t>. Smlouvy o dílo.</w:t>
      </w:r>
    </w:p>
    <w:bookmarkEnd w:id="4"/>
    <w:p w14:paraId="2C742764" w14:textId="77777777" w:rsidR="00243BED" w:rsidRPr="00E104AF" w:rsidRDefault="00243BED" w:rsidP="00243BED">
      <w:pPr>
        <w:pStyle w:val="Odstavecseseznamem"/>
        <w:tabs>
          <w:tab w:val="center" w:pos="-3544"/>
          <w:tab w:val="left" w:pos="142"/>
          <w:tab w:val="left" w:leader="dot" w:pos="6237"/>
        </w:tabs>
        <w:spacing w:before="120"/>
        <w:ind w:left="0"/>
        <w:rPr>
          <w:rFonts w:ascii="Arial" w:hAnsi="Arial" w:cs="Arial"/>
          <w:sz w:val="22"/>
          <w:szCs w:val="22"/>
          <w:u w:val="single"/>
        </w:rPr>
      </w:pPr>
      <w:r w:rsidRPr="00E104AF">
        <w:rPr>
          <w:rFonts w:ascii="Arial" w:hAnsi="Arial" w:cs="Arial"/>
          <w:sz w:val="22"/>
          <w:szCs w:val="22"/>
          <w:u w:val="single"/>
        </w:rPr>
        <w:t>Inženýrská činnost</w:t>
      </w:r>
    </w:p>
    <w:p w14:paraId="7F17F759" w14:textId="77777777" w:rsidR="00243BED" w:rsidRPr="00E104AF" w:rsidRDefault="00243BED" w:rsidP="00243BED">
      <w:pPr>
        <w:tabs>
          <w:tab w:val="left" w:pos="142"/>
        </w:tabs>
        <w:ind w:left="0" w:firstLine="0"/>
        <w:rPr>
          <w:rFonts w:ascii="Arial" w:hAnsi="Arial" w:cs="Arial"/>
          <w:sz w:val="22"/>
          <w:szCs w:val="22"/>
        </w:rPr>
      </w:pPr>
      <w:r w:rsidRPr="00E104AF">
        <w:rPr>
          <w:rFonts w:ascii="Arial" w:hAnsi="Arial" w:cs="Arial"/>
          <w:sz w:val="22"/>
          <w:szCs w:val="22"/>
        </w:rPr>
        <w:t>Inženýrská činnost zahrnuje veškeré činnosti zhotovitele a projednávání stavby související se získáním společného povolení s orgány státní správy, stavebními úřady, organizacemi a osobami, poskytovateli služeb a dalšími institucemi, včetně obstarání, podání a převzetí všech souvisejících podkladů, dokladů, dokumentů a přebírání písemností souvisejících s vedeným řízením, včetně vzdání se práva na odvolání, s výjimkou přijímání závazků k tíži objednatele</w:t>
      </w:r>
    </w:p>
    <w:p w14:paraId="5579113C" w14:textId="77777777" w:rsidR="00243BED" w:rsidRPr="00E104AF" w:rsidRDefault="00243BED" w:rsidP="00243BED">
      <w:pPr>
        <w:pStyle w:val="Odstavecseseznamem"/>
        <w:tabs>
          <w:tab w:val="left" w:pos="0"/>
        </w:tabs>
        <w:overflowPunct w:val="0"/>
        <w:autoSpaceDE w:val="0"/>
        <w:ind w:left="0"/>
        <w:textAlignment w:val="baseline"/>
        <w:rPr>
          <w:rFonts w:ascii="Arial" w:hAnsi="Arial" w:cs="Arial"/>
          <w:sz w:val="22"/>
          <w:szCs w:val="22"/>
        </w:rPr>
      </w:pPr>
      <w:r w:rsidRPr="00E104AF">
        <w:rPr>
          <w:rFonts w:ascii="Arial" w:hAnsi="Arial" w:cs="Arial"/>
          <w:sz w:val="22"/>
          <w:szCs w:val="22"/>
        </w:rPr>
        <w:t>Doklady a vyjádření dotčených orgánů a organizací, fyzických a právnických osob, potřebná pro příslušná správní řízení budou součástí dokladové části PD. Všechny doklady a vyjádření budou očíslovány dle pořadí v dokladové části, která bude opatřena titulním seznamem všech dokladů s datem vydání a datem doby platnosti. Všechny výkresy ve výtiscích č.1, 2 dokumentace pro povolení stavby budou opatřeny razítkem a podpisem autorizované osoby.</w:t>
      </w:r>
    </w:p>
    <w:p w14:paraId="20970709" w14:textId="77777777" w:rsidR="00243BED" w:rsidRPr="00E104AF" w:rsidRDefault="00243BED" w:rsidP="00243BED">
      <w:pPr>
        <w:ind w:left="0" w:firstLine="0"/>
        <w:rPr>
          <w:rFonts w:ascii="Arial" w:hAnsi="Arial" w:cs="Arial"/>
          <w:sz w:val="22"/>
          <w:szCs w:val="22"/>
        </w:rPr>
      </w:pPr>
      <w:r w:rsidRPr="00E104AF">
        <w:rPr>
          <w:rFonts w:ascii="Arial" w:hAnsi="Arial" w:cs="Arial"/>
          <w:sz w:val="22"/>
          <w:szCs w:val="22"/>
        </w:rPr>
        <w:t>Součástí inženýrské činnosti dle této smlouvy není řešení majetkoprávních záležitostí v případě dotčení práv třetích osob a úhrada správních poplatků.</w:t>
      </w:r>
    </w:p>
    <w:bookmarkEnd w:id="5"/>
    <w:p w14:paraId="5CF5AEBF" w14:textId="77777777" w:rsidR="003D6A8E" w:rsidRPr="00E104AF" w:rsidRDefault="003D6A8E" w:rsidP="00426D62">
      <w:pPr>
        <w:numPr>
          <w:ilvl w:val="0"/>
          <w:numId w:val="16"/>
        </w:numPr>
        <w:tabs>
          <w:tab w:val="left" w:pos="0"/>
        </w:tabs>
        <w:overflowPunct w:val="0"/>
        <w:autoSpaceDE w:val="0"/>
        <w:spacing w:before="60"/>
        <w:ind w:left="426" w:hanging="426"/>
        <w:textAlignment w:val="baseline"/>
        <w:rPr>
          <w:rFonts w:ascii="Arial" w:hAnsi="Arial" w:cs="Arial"/>
          <w:sz w:val="22"/>
          <w:szCs w:val="22"/>
        </w:rPr>
      </w:pPr>
      <w:r w:rsidRPr="00E104AF">
        <w:rPr>
          <w:rFonts w:ascii="Arial" w:hAnsi="Arial" w:cs="Arial"/>
          <w:sz w:val="22"/>
          <w:szCs w:val="22"/>
        </w:rPr>
        <w:t xml:space="preserve">Objednatel požaduje </w:t>
      </w:r>
      <w:r w:rsidR="008511D9" w:rsidRPr="00E104AF">
        <w:rPr>
          <w:rFonts w:ascii="Arial" w:hAnsi="Arial" w:cs="Arial"/>
          <w:sz w:val="22"/>
          <w:szCs w:val="22"/>
        </w:rPr>
        <w:t xml:space="preserve">po zhotoviteli </w:t>
      </w:r>
      <w:r w:rsidRPr="00E104AF">
        <w:rPr>
          <w:rFonts w:ascii="Arial" w:hAnsi="Arial" w:cs="Arial"/>
          <w:sz w:val="22"/>
          <w:szCs w:val="22"/>
        </w:rPr>
        <w:t xml:space="preserve">svolání minimálně </w:t>
      </w:r>
      <w:r w:rsidR="008511D9" w:rsidRPr="00E104AF">
        <w:rPr>
          <w:rFonts w:ascii="Arial" w:hAnsi="Arial" w:cs="Arial"/>
          <w:sz w:val="22"/>
          <w:szCs w:val="22"/>
        </w:rPr>
        <w:t>3</w:t>
      </w:r>
      <w:r w:rsidRPr="00E104AF">
        <w:rPr>
          <w:rFonts w:ascii="Arial" w:hAnsi="Arial" w:cs="Arial"/>
          <w:sz w:val="22"/>
          <w:szCs w:val="22"/>
        </w:rPr>
        <w:t xml:space="preserve"> výrobní</w:t>
      </w:r>
      <w:r w:rsidR="008511D9" w:rsidRPr="00E104AF">
        <w:rPr>
          <w:rFonts w:ascii="Arial" w:hAnsi="Arial" w:cs="Arial"/>
          <w:sz w:val="22"/>
          <w:szCs w:val="22"/>
        </w:rPr>
        <w:t>ch</w:t>
      </w:r>
      <w:r w:rsidRPr="00E104AF">
        <w:rPr>
          <w:rFonts w:ascii="Arial" w:hAnsi="Arial" w:cs="Arial"/>
          <w:sz w:val="22"/>
          <w:szCs w:val="22"/>
        </w:rPr>
        <w:t xml:space="preserve"> výbor</w:t>
      </w:r>
      <w:r w:rsidR="008511D9" w:rsidRPr="00E104AF">
        <w:rPr>
          <w:rFonts w:ascii="Arial" w:hAnsi="Arial" w:cs="Arial"/>
          <w:sz w:val="22"/>
          <w:szCs w:val="22"/>
        </w:rPr>
        <w:t>ů</w:t>
      </w:r>
      <w:r w:rsidRPr="00E104AF">
        <w:rPr>
          <w:rFonts w:ascii="Arial" w:hAnsi="Arial" w:cs="Arial"/>
          <w:sz w:val="22"/>
          <w:szCs w:val="22"/>
        </w:rPr>
        <w:t xml:space="preserve"> v průběhu zhotovování díla</w:t>
      </w:r>
      <w:r w:rsidR="008511D9" w:rsidRPr="00E104AF">
        <w:rPr>
          <w:rFonts w:ascii="Arial" w:hAnsi="Arial" w:cs="Arial"/>
          <w:sz w:val="22"/>
          <w:szCs w:val="22"/>
        </w:rPr>
        <w:t xml:space="preserve"> (přičemž 1. výrobní výbor proběhne po dokončení průzkumných a přípravných prací)</w:t>
      </w:r>
      <w:r w:rsidRPr="00E104AF">
        <w:rPr>
          <w:rFonts w:ascii="Arial" w:hAnsi="Arial" w:cs="Arial"/>
          <w:sz w:val="22"/>
          <w:szCs w:val="22"/>
        </w:rPr>
        <w:t>. Výrobní výbor povede zhotovitel, který pořídí i zápis.</w:t>
      </w:r>
    </w:p>
    <w:p w14:paraId="583DC45B" w14:textId="0D4E4F55" w:rsidR="003D6A8E" w:rsidRPr="00E104AF" w:rsidRDefault="003D6A8E"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Před vyhotovením čistopisů PD svolá zhotovitel mimo uveden</w:t>
      </w:r>
      <w:r w:rsidR="008511D9" w:rsidRPr="00E104AF">
        <w:rPr>
          <w:rFonts w:ascii="Arial" w:hAnsi="Arial" w:cs="Arial"/>
          <w:sz w:val="22"/>
          <w:szCs w:val="22"/>
        </w:rPr>
        <w:t>é</w:t>
      </w:r>
      <w:r w:rsidR="003D0401">
        <w:rPr>
          <w:rFonts w:ascii="Arial" w:hAnsi="Arial" w:cs="Arial"/>
          <w:sz w:val="22"/>
          <w:szCs w:val="22"/>
        </w:rPr>
        <w:t xml:space="preserve"> </w:t>
      </w:r>
      <w:r w:rsidR="008511D9" w:rsidRPr="00E104AF">
        <w:rPr>
          <w:rFonts w:ascii="Arial" w:hAnsi="Arial" w:cs="Arial"/>
          <w:sz w:val="22"/>
          <w:szCs w:val="22"/>
        </w:rPr>
        <w:t>3</w:t>
      </w:r>
      <w:r w:rsidRPr="00E104AF">
        <w:rPr>
          <w:rFonts w:ascii="Arial" w:hAnsi="Arial" w:cs="Arial"/>
          <w:sz w:val="22"/>
          <w:szCs w:val="22"/>
        </w:rPr>
        <w:t xml:space="preserve"> výrobní výbory závěrečný výrobní výbor, na kterém bude zpracovaná dokumentace podrobně prezentována a bude provedena kontrola jak technického řešení a jeho souladu se zadáním a uplatněnými připomínkami objednatele v průběhu zpracování, tak úplnosti jejího rozsahu.</w:t>
      </w:r>
    </w:p>
    <w:p w14:paraId="54A2B145" w14:textId="77777777" w:rsidR="00F3135E" w:rsidRPr="00E104AF" w:rsidRDefault="00F3135E" w:rsidP="00426D62">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prohlašují, že předmět této smlouvy není plněním nemožným a že tuto smlouvu uzavřely po pečlivém zvážení.</w:t>
      </w:r>
    </w:p>
    <w:p w14:paraId="00779896" w14:textId="6F11BCDB" w:rsidR="0043421B" w:rsidRPr="00E104AF" w:rsidRDefault="0043421B" w:rsidP="000C2C38">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V souladu se zásadou sociálně odpovědného zadávání podle § 6 odst. 4 ZZVZ je </w:t>
      </w:r>
      <w:r w:rsidR="003D0401">
        <w:rPr>
          <w:rFonts w:ascii="Arial" w:hAnsi="Arial" w:cs="Arial"/>
          <w:sz w:val="22"/>
          <w:szCs w:val="22"/>
        </w:rPr>
        <w:t>z</w:t>
      </w:r>
      <w:r w:rsidRPr="00E104AF">
        <w:rPr>
          <w:rFonts w:ascii="Arial" w:hAnsi="Arial" w:cs="Arial"/>
          <w:sz w:val="22"/>
          <w:szCs w:val="22"/>
        </w:rPr>
        <w:t xml:space="preserve">hotovitel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sidR="00E51DB3" w:rsidRPr="00E104AF">
        <w:rPr>
          <w:rFonts w:ascii="Arial" w:hAnsi="Arial" w:cs="Arial"/>
          <w:sz w:val="22"/>
          <w:szCs w:val="22"/>
        </w:rPr>
        <w:t>o</w:t>
      </w:r>
      <w:r w:rsidRPr="00E104AF">
        <w:rPr>
          <w:rFonts w:ascii="Arial" w:hAnsi="Arial" w:cs="Arial"/>
          <w:sz w:val="22"/>
          <w:szCs w:val="22"/>
        </w:rPr>
        <w:t xml:space="preserve">bjednatele za konkrétní plnění. Zhotovitel se zavazuje přenést totožnou povinnost do případných dalších úrovní dodavatelského řetězce a zavázat své poddodavatele k plnění a šíření této povinnosti též do nižších úrovní dodavatelského řetězce. </w:t>
      </w:r>
    </w:p>
    <w:p w14:paraId="072550EB" w14:textId="77777777" w:rsidR="0043421B" w:rsidRPr="00E104AF" w:rsidRDefault="0043421B" w:rsidP="00426D62">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V souladu se zásadou enviromentálně zodpovědného zadávání a inovací podle § 6 odst. 4 ZZVZ je </w:t>
      </w:r>
      <w:r w:rsidR="00E51DB3" w:rsidRPr="00E104AF">
        <w:rPr>
          <w:rFonts w:ascii="Arial" w:hAnsi="Arial" w:cs="Arial"/>
          <w:sz w:val="22"/>
          <w:szCs w:val="22"/>
        </w:rPr>
        <w:t>z</w:t>
      </w:r>
      <w:r w:rsidRPr="00E104AF">
        <w:rPr>
          <w:rFonts w:ascii="Arial" w:hAnsi="Arial" w:cs="Arial"/>
          <w:sz w:val="22"/>
          <w:szCs w:val="22"/>
        </w:rPr>
        <w:t xml:space="preserve">hotovitel dále povinen dbát zejména na to, aby v rámci navrženého řešení byly v maximální míře využity: </w:t>
      </w:r>
    </w:p>
    <w:p w14:paraId="3D9DF11C"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dodávky produktů, které nesou označení Ekologicky šetrný výrobek;</w:t>
      </w:r>
    </w:p>
    <w:p w14:paraId="6F3784D1"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dodávky výrobků ze zákonných a udržitelných zdrojů;</w:t>
      </w:r>
    </w:p>
    <w:p w14:paraId="3FEF2C94"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zařízení a technologie s minimální možnou energetickou náročností. </w:t>
      </w:r>
    </w:p>
    <w:p w14:paraId="558DFDE9"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Respektování těchto podmínek povede v budoucnu k realizaci stavby zohledňující zásady ochrany životního prostředí.</w:t>
      </w:r>
    </w:p>
    <w:p w14:paraId="4352ACCF"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Pokud se před ukončením prací na projektové dokumentaci vyskytne inovativní řešení, je zhotovitel povinen takové řešení projednat s objednatelem, předložit objednateli vliv takového opatření na cenu projektovaného díla a na dobu jeho zapracování do projektové dokumentace a na základě těchto podkladů rozhodne objednatel o případném využití inovativního řešení.</w:t>
      </w:r>
    </w:p>
    <w:p w14:paraId="55BC60E2"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V zájmu dodržení zásad environmentálního zadávání se obě strany dohodly, že plnění dle této smlouvy bude probíhat zejména elektronickou formou (elektronická pošta). Veškeré zápisy, protokoly, výstupy a jiné podklady budou pořizovány v elektronické podobě tak, aby se minimalizovala potřeba tištěných výstupů.</w:t>
      </w:r>
    </w:p>
    <w:p w14:paraId="36DD9638" w14:textId="77777777" w:rsidR="008511D9" w:rsidRPr="00E104AF" w:rsidRDefault="008511D9" w:rsidP="008511D9">
      <w:pPr>
        <w:tabs>
          <w:tab w:val="left" w:pos="426"/>
        </w:tabs>
        <w:overflowPunct w:val="0"/>
        <w:autoSpaceDE w:val="0"/>
        <w:ind w:left="426" w:firstLine="0"/>
        <w:textAlignment w:val="baseline"/>
        <w:rPr>
          <w:rFonts w:ascii="Arial" w:hAnsi="Arial" w:cs="Arial"/>
          <w:sz w:val="22"/>
          <w:szCs w:val="22"/>
        </w:rPr>
      </w:pPr>
    </w:p>
    <w:p w14:paraId="6DD8AD32" w14:textId="77777777" w:rsidR="00BD1C12" w:rsidRPr="00E104AF" w:rsidRDefault="00BD1C12" w:rsidP="0043421B">
      <w:pPr>
        <w:tabs>
          <w:tab w:val="left" w:pos="426"/>
        </w:tabs>
        <w:overflowPunct w:val="0"/>
        <w:autoSpaceDE w:val="0"/>
        <w:ind w:left="426" w:firstLine="0"/>
        <w:textAlignment w:val="baseline"/>
        <w:rPr>
          <w:rFonts w:ascii="Arial" w:hAnsi="Arial" w:cs="Arial"/>
          <w:sz w:val="22"/>
          <w:szCs w:val="22"/>
        </w:rPr>
      </w:pPr>
    </w:p>
    <w:p w14:paraId="2C79429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Vlastnictví, užití projektové dokumentace</w:t>
      </w:r>
    </w:p>
    <w:p w14:paraId="42FD46CB" w14:textId="77777777" w:rsidR="00F3135E" w:rsidRPr="00E104AF" w:rsidRDefault="00F3135E" w:rsidP="00C620E8">
      <w:pPr>
        <w:numPr>
          <w:ilvl w:val="0"/>
          <w:numId w:val="13"/>
        </w:numPr>
        <w:tabs>
          <w:tab w:val="left" w:pos="426"/>
        </w:tabs>
        <w:overflowPunct w:val="0"/>
        <w:autoSpaceDE w:val="0"/>
        <w:spacing w:before="60"/>
        <w:ind w:left="425" w:hanging="425"/>
        <w:textAlignment w:val="baseline"/>
        <w:rPr>
          <w:rFonts w:ascii="Arial" w:hAnsi="Arial" w:cs="Arial"/>
          <w:strike/>
          <w:snapToGrid w:val="0"/>
          <w:sz w:val="22"/>
          <w:szCs w:val="22"/>
        </w:rPr>
      </w:pPr>
      <w:r w:rsidRPr="00E104AF">
        <w:rPr>
          <w:rFonts w:ascii="Arial" w:hAnsi="Arial" w:cs="Arial"/>
          <w:sz w:val="22"/>
          <w:szCs w:val="22"/>
        </w:rPr>
        <w:t xml:space="preserve">Zhotovitel prohlašuje, že se zhotovené dílo po jeho zaplacení objednatelem stane výlučným vlastnictvím objednatele </w:t>
      </w:r>
    </w:p>
    <w:p w14:paraId="0991B7B6" w14:textId="77777777" w:rsidR="00F3135E" w:rsidRPr="00E104AF" w:rsidRDefault="00F3135E" w:rsidP="009B1F10">
      <w:pPr>
        <w:numPr>
          <w:ilvl w:val="0"/>
          <w:numId w:val="13"/>
        </w:numPr>
        <w:tabs>
          <w:tab w:val="left" w:pos="426"/>
        </w:tabs>
        <w:ind w:left="426" w:hanging="426"/>
        <w:rPr>
          <w:rFonts w:ascii="Arial" w:hAnsi="Arial" w:cs="Arial"/>
          <w:snapToGrid w:val="0"/>
          <w:sz w:val="22"/>
          <w:szCs w:val="22"/>
        </w:rPr>
      </w:pPr>
      <w:r w:rsidRPr="00E104AF">
        <w:rPr>
          <w:rFonts w:ascii="Arial" w:hAnsi="Arial" w:cs="Arial"/>
          <w:snapToGrid w:val="0"/>
          <w:sz w:val="22"/>
          <w:szCs w:val="22"/>
        </w:rPr>
        <w:t>Předáním příslušné části projektové dokumentace objednateli, dává současně zhotovitel objednateli souhlas s užitím a užíváním projektové dokumentace pro účely, ke kterým je projektová dokumentace určena, zejména zhotovení stavby a její prezentace navenek.</w:t>
      </w:r>
    </w:p>
    <w:p w14:paraId="36416C0D" w14:textId="64535F4E" w:rsidR="00F3135E" w:rsidRPr="00E104AF" w:rsidRDefault="00F3135E" w:rsidP="009B1F10">
      <w:pPr>
        <w:numPr>
          <w:ilvl w:val="0"/>
          <w:numId w:val="13"/>
        </w:numPr>
        <w:ind w:left="426" w:hanging="426"/>
        <w:rPr>
          <w:rFonts w:ascii="Arial" w:hAnsi="Arial" w:cs="Arial"/>
          <w:snapToGrid w:val="0"/>
          <w:sz w:val="22"/>
          <w:szCs w:val="22"/>
        </w:rPr>
      </w:pPr>
      <w:r w:rsidRPr="00E104AF">
        <w:rPr>
          <w:rFonts w:ascii="Arial" w:hAnsi="Arial" w:cs="Arial"/>
          <w:snapToGrid w:val="0"/>
          <w:sz w:val="22"/>
          <w:szCs w:val="22"/>
        </w:rPr>
        <w:t>Objednatel má právo projektovou dokumentaci neomezeně množit pro vlastní potřebu a</w:t>
      </w:r>
      <w:r w:rsidR="0078562E">
        <w:rPr>
          <w:rFonts w:ascii="Arial" w:hAnsi="Arial" w:cs="Arial"/>
          <w:snapToGrid w:val="0"/>
          <w:sz w:val="22"/>
          <w:szCs w:val="22"/>
        </w:rPr>
        <w:t> </w:t>
      </w:r>
      <w:r w:rsidRPr="00E104AF">
        <w:rPr>
          <w:rFonts w:ascii="Arial" w:hAnsi="Arial" w:cs="Arial"/>
          <w:snapToGrid w:val="0"/>
          <w:sz w:val="22"/>
          <w:szCs w:val="22"/>
        </w:rPr>
        <w:t>předávat kopie projektové dokumentace nebo jejich částí třetím osobám za účelem zabezpečení zadávacích řízení podle zákona č. 134/2016 Sb., o zadávání veřejných zakázek, ve znění pozdějších předpisů, či za účelem zhotovení stavby nebo její části.</w:t>
      </w:r>
    </w:p>
    <w:p w14:paraId="06DB0BA3" w14:textId="77777777" w:rsidR="00F3135E" w:rsidRPr="00E104AF" w:rsidRDefault="00F3135E" w:rsidP="0028754D">
      <w:pPr>
        <w:overflowPunct w:val="0"/>
        <w:autoSpaceDE w:val="0"/>
        <w:spacing w:line="276" w:lineRule="auto"/>
        <w:ind w:left="0" w:firstLine="0"/>
        <w:textAlignment w:val="baseline"/>
        <w:rPr>
          <w:rFonts w:ascii="Arial" w:hAnsi="Arial" w:cs="Arial"/>
          <w:sz w:val="22"/>
          <w:szCs w:val="22"/>
        </w:rPr>
      </w:pPr>
    </w:p>
    <w:p w14:paraId="1C5A28AF" w14:textId="77777777" w:rsidR="00F3135E" w:rsidRPr="00E104AF" w:rsidRDefault="00F3135E" w:rsidP="00A573B9">
      <w:pPr>
        <w:numPr>
          <w:ilvl w:val="0"/>
          <w:numId w:val="22"/>
        </w:numPr>
        <w:spacing w:line="276" w:lineRule="auto"/>
        <w:ind w:left="714" w:hanging="357"/>
        <w:jc w:val="center"/>
        <w:rPr>
          <w:rFonts w:ascii="Arial" w:hAnsi="Arial" w:cs="Arial"/>
          <w:b/>
          <w:sz w:val="22"/>
          <w:szCs w:val="22"/>
        </w:rPr>
      </w:pPr>
      <w:r w:rsidRPr="00E104AF">
        <w:rPr>
          <w:rFonts w:ascii="Arial" w:hAnsi="Arial" w:cs="Arial"/>
          <w:b/>
          <w:sz w:val="22"/>
          <w:szCs w:val="22"/>
        </w:rPr>
        <w:t>Doba plnění</w:t>
      </w:r>
    </w:p>
    <w:p w14:paraId="49D78B74" w14:textId="77777777" w:rsidR="005519D8" w:rsidRPr="00E104AF" w:rsidRDefault="005519D8" w:rsidP="004B42A0">
      <w:pPr>
        <w:numPr>
          <w:ilvl w:val="0"/>
          <w:numId w:val="5"/>
        </w:numPr>
        <w:tabs>
          <w:tab w:val="left" w:pos="426"/>
        </w:tabs>
        <w:overflowPunct w:val="0"/>
        <w:autoSpaceDE w:val="0"/>
        <w:spacing w:before="120"/>
        <w:ind w:left="425" w:hanging="425"/>
        <w:textAlignment w:val="baseline"/>
        <w:rPr>
          <w:rFonts w:ascii="Arial" w:hAnsi="Arial" w:cs="Arial"/>
          <w:sz w:val="22"/>
          <w:szCs w:val="22"/>
        </w:rPr>
      </w:pPr>
      <w:r w:rsidRPr="00E104AF">
        <w:rPr>
          <w:rFonts w:ascii="Arial" w:hAnsi="Arial" w:cs="Arial"/>
          <w:sz w:val="22"/>
          <w:szCs w:val="22"/>
        </w:rPr>
        <w:t xml:space="preserve">Dílo nebo jeho část budou objednateli předány v rozsahu dle článku III., bod </w:t>
      </w:r>
      <w:r w:rsidR="008511D9" w:rsidRPr="00E104AF">
        <w:rPr>
          <w:rFonts w:ascii="Arial" w:hAnsi="Arial" w:cs="Arial"/>
          <w:sz w:val="22"/>
          <w:szCs w:val="22"/>
        </w:rPr>
        <w:t>3</w:t>
      </w:r>
      <w:r w:rsidRPr="00E104AF">
        <w:rPr>
          <w:rFonts w:ascii="Arial" w:hAnsi="Arial" w:cs="Arial"/>
          <w:sz w:val="22"/>
          <w:szCs w:val="22"/>
        </w:rPr>
        <w:t>. této smlouvy v</w:t>
      </w:r>
      <w:r w:rsidR="008511D9" w:rsidRPr="00E104AF">
        <w:rPr>
          <w:rFonts w:ascii="Arial" w:hAnsi="Arial" w:cs="Arial"/>
          <w:sz w:val="22"/>
          <w:szCs w:val="22"/>
        </w:rPr>
        <w:t> následujících termínech:</w:t>
      </w:r>
    </w:p>
    <w:p w14:paraId="6D0DBEB9" w14:textId="24321318" w:rsidR="00386F36" w:rsidRPr="00E104AF" w:rsidRDefault="00386F36" w:rsidP="00386F36">
      <w:pPr>
        <w:pStyle w:val="Odstavecseseznamem"/>
        <w:numPr>
          <w:ilvl w:val="0"/>
          <w:numId w:val="41"/>
        </w:numPr>
        <w:autoSpaceDE w:val="0"/>
        <w:autoSpaceDN w:val="0"/>
        <w:adjustRightInd w:val="0"/>
        <w:spacing w:before="12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Předprojektová příprava</w:t>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004646D8">
        <w:rPr>
          <w:rFonts w:ascii="Arial" w:eastAsia="Calibri" w:hAnsi="Arial" w:cs="Arial"/>
          <w:b/>
          <w:sz w:val="22"/>
          <w:szCs w:val="22"/>
          <w:lang w:eastAsia="en-US"/>
        </w:rPr>
        <w:t>02/2026</w:t>
      </w:r>
      <w:r w:rsidRPr="00E104AF">
        <w:rPr>
          <w:rFonts w:ascii="Arial" w:eastAsia="Calibri" w:hAnsi="Arial" w:cs="Arial"/>
          <w:bCs/>
          <w:sz w:val="22"/>
          <w:szCs w:val="22"/>
          <w:lang w:eastAsia="en-US"/>
        </w:rPr>
        <w:tab/>
      </w:r>
    </w:p>
    <w:p w14:paraId="435ABA64" w14:textId="65EB0A2D" w:rsidR="00386F36" w:rsidRPr="00E104AF" w:rsidRDefault="00386F36" w:rsidP="00386F36">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PD k projednání</w:t>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004646D8">
        <w:rPr>
          <w:rFonts w:ascii="Arial" w:eastAsia="Calibri" w:hAnsi="Arial" w:cs="Arial"/>
          <w:b/>
          <w:sz w:val="22"/>
          <w:szCs w:val="22"/>
          <w:lang w:eastAsia="en-US"/>
        </w:rPr>
        <w:t>05/2026</w:t>
      </w:r>
      <w:r w:rsidRPr="00E104AF">
        <w:rPr>
          <w:rFonts w:ascii="Arial" w:eastAsia="Calibri" w:hAnsi="Arial" w:cs="Arial"/>
          <w:bCs/>
          <w:sz w:val="22"/>
          <w:szCs w:val="22"/>
          <w:lang w:eastAsia="en-US"/>
        </w:rPr>
        <w:tab/>
      </w:r>
    </w:p>
    <w:p w14:paraId="0AAD597C" w14:textId="57EEC6A1" w:rsidR="00386F36" w:rsidRPr="004646D8" w:rsidRDefault="00386F36" w:rsidP="00386F36">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4646D8">
        <w:rPr>
          <w:rFonts w:ascii="Arial" w:eastAsia="Calibri" w:hAnsi="Arial" w:cs="Arial"/>
          <w:bCs/>
          <w:sz w:val="22"/>
          <w:szCs w:val="22"/>
          <w:lang w:eastAsia="en-US"/>
        </w:rPr>
        <w:t>Kompletace, žádost povolení stavby</w:t>
      </w:r>
      <w:r w:rsidRPr="004646D8">
        <w:rPr>
          <w:rFonts w:ascii="Arial" w:eastAsia="Calibri" w:hAnsi="Arial" w:cs="Arial"/>
          <w:bCs/>
          <w:sz w:val="22"/>
          <w:szCs w:val="22"/>
          <w:lang w:eastAsia="en-US"/>
        </w:rPr>
        <w:tab/>
      </w:r>
      <w:r w:rsidRPr="004646D8">
        <w:rPr>
          <w:rFonts w:ascii="Arial" w:eastAsia="Calibri" w:hAnsi="Arial" w:cs="Arial"/>
          <w:bCs/>
          <w:sz w:val="22"/>
          <w:szCs w:val="22"/>
          <w:lang w:eastAsia="en-US"/>
        </w:rPr>
        <w:tab/>
      </w:r>
      <w:r w:rsidRPr="004646D8">
        <w:rPr>
          <w:rFonts w:ascii="Arial" w:eastAsia="Calibri" w:hAnsi="Arial" w:cs="Arial"/>
          <w:bCs/>
          <w:sz w:val="22"/>
          <w:szCs w:val="22"/>
          <w:lang w:eastAsia="en-US"/>
        </w:rPr>
        <w:tab/>
      </w:r>
      <w:r w:rsidR="004646D8" w:rsidRPr="004646D8">
        <w:rPr>
          <w:rFonts w:ascii="Arial" w:eastAsia="Calibri" w:hAnsi="Arial" w:cs="Arial"/>
          <w:b/>
          <w:sz w:val="22"/>
          <w:szCs w:val="22"/>
          <w:lang w:eastAsia="en-US"/>
        </w:rPr>
        <w:t>08/2026</w:t>
      </w:r>
    </w:p>
    <w:p w14:paraId="374EA4A4" w14:textId="77777777" w:rsidR="00386F36" w:rsidRPr="00E104AF" w:rsidRDefault="00386F36" w:rsidP="00386F36">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Aktualizace, kompletace PDPS – do 14 dnů od pravomocného povolení</w:t>
      </w:r>
      <w:r w:rsidRPr="00E104AF">
        <w:rPr>
          <w:rFonts w:ascii="Arial" w:eastAsia="Calibri" w:hAnsi="Arial" w:cs="Arial"/>
          <w:bCs/>
          <w:sz w:val="22"/>
          <w:szCs w:val="22"/>
          <w:lang w:eastAsia="en-US"/>
        </w:rPr>
        <w:tab/>
      </w:r>
    </w:p>
    <w:p w14:paraId="5F0F0310" w14:textId="77777777" w:rsidR="005519D8" w:rsidRPr="00E104AF" w:rsidRDefault="005519D8" w:rsidP="00D03469">
      <w:pPr>
        <w:numPr>
          <w:ilvl w:val="0"/>
          <w:numId w:val="5"/>
        </w:numPr>
        <w:spacing w:before="120" w:after="120"/>
        <w:ind w:left="426" w:hanging="426"/>
        <w:rPr>
          <w:rFonts w:ascii="Arial" w:hAnsi="Arial" w:cs="Arial"/>
          <w:sz w:val="22"/>
          <w:szCs w:val="22"/>
        </w:rPr>
      </w:pPr>
      <w:r w:rsidRPr="00E104AF">
        <w:rPr>
          <w:rFonts w:ascii="Arial" w:hAnsi="Arial" w:cs="Arial"/>
          <w:sz w:val="22"/>
          <w:szCs w:val="22"/>
        </w:rPr>
        <w:t xml:space="preserve">Dílo je splněno předáním a převzetím </w:t>
      </w:r>
      <w:r w:rsidR="002B35AF" w:rsidRPr="00E104AF">
        <w:rPr>
          <w:rFonts w:ascii="Arial" w:hAnsi="Arial" w:cs="Arial"/>
          <w:sz w:val="22"/>
          <w:szCs w:val="22"/>
        </w:rPr>
        <w:t>příslušné fáze díla</w:t>
      </w:r>
      <w:r w:rsidRPr="00E104AF">
        <w:rPr>
          <w:rFonts w:ascii="Arial" w:hAnsi="Arial" w:cs="Arial"/>
          <w:sz w:val="22"/>
          <w:szCs w:val="22"/>
        </w:rPr>
        <w:t xml:space="preserve"> objednatelem, který tuto skutečnost potvrdí do předávacího protokolu. </w:t>
      </w:r>
    </w:p>
    <w:p w14:paraId="5DF574B2" w14:textId="77777777" w:rsidR="008A3BEF" w:rsidRPr="00E104AF" w:rsidRDefault="008A3BEF" w:rsidP="00F3135E">
      <w:pPr>
        <w:spacing w:line="276" w:lineRule="auto"/>
        <w:jc w:val="center"/>
        <w:rPr>
          <w:rFonts w:ascii="Arial" w:hAnsi="Arial" w:cs="Arial"/>
          <w:sz w:val="22"/>
          <w:szCs w:val="22"/>
        </w:rPr>
      </w:pPr>
    </w:p>
    <w:p w14:paraId="2C8AC27B"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Místo plnění</w:t>
      </w:r>
    </w:p>
    <w:p w14:paraId="6253BF26" w14:textId="77777777" w:rsidR="00F3135E" w:rsidRPr="00E104AF" w:rsidRDefault="00F3135E" w:rsidP="009B1F10">
      <w:pPr>
        <w:overflowPunct w:val="0"/>
        <w:autoSpaceDE w:val="0"/>
        <w:ind w:left="0" w:firstLine="0"/>
        <w:textAlignment w:val="baseline"/>
        <w:rPr>
          <w:rFonts w:ascii="Arial" w:hAnsi="Arial" w:cs="Arial"/>
          <w:sz w:val="22"/>
          <w:szCs w:val="22"/>
        </w:rPr>
      </w:pPr>
      <w:r w:rsidRPr="00E104AF">
        <w:rPr>
          <w:rFonts w:ascii="Arial" w:hAnsi="Arial" w:cs="Arial"/>
          <w:sz w:val="22"/>
          <w:szCs w:val="22"/>
        </w:rPr>
        <w:t>Místem plnění díla jsou prostory zhotovitele, objednatele a lokalita daná předmětem díla této smlouvy.</w:t>
      </w:r>
    </w:p>
    <w:p w14:paraId="41D9062C" w14:textId="77777777" w:rsidR="00776364" w:rsidRPr="00E104AF" w:rsidRDefault="00776364" w:rsidP="009B1F10">
      <w:pPr>
        <w:overflowPunct w:val="0"/>
        <w:autoSpaceDE w:val="0"/>
        <w:ind w:left="0" w:firstLine="0"/>
        <w:textAlignment w:val="baseline"/>
        <w:rPr>
          <w:rFonts w:ascii="Arial" w:hAnsi="Arial" w:cs="Arial"/>
          <w:sz w:val="22"/>
          <w:szCs w:val="22"/>
        </w:rPr>
      </w:pPr>
    </w:p>
    <w:p w14:paraId="3DCE9901"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Podklady</w:t>
      </w:r>
    </w:p>
    <w:p w14:paraId="39D09F18" w14:textId="77777777" w:rsidR="00F3135E" w:rsidRPr="00E104AF" w:rsidRDefault="00F3135E" w:rsidP="009B1F10">
      <w:pPr>
        <w:tabs>
          <w:tab w:val="left" w:pos="0"/>
        </w:tabs>
        <w:ind w:left="0" w:firstLine="0"/>
        <w:rPr>
          <w:rFonts w:ascii="Arial" w:hAnsi="Arial" w:cs="Arial"/>
          <w:sz w:val="22"/>
          <w:szCs w:val="22"/>
        </w:rPr>
      </w:pPr>
      <w:r w:rsidRPr="00E104AF">
        <w:rPr>
          <w:rFonts w:ascii="Arial" w:hAnsi="Arial" w:cs="Arial"/>
          <w:sz w:val="22"/>
          <w:szCs w:val="22"/>
        </w:rPr>
        <w:t>Zhotovitel obdrží od objednatele dostupné dokumenty, vztahující se k předmětu díla, jež má k dispozici.</w:t>
      </w:r>
    </w:p>
    <w:p w14:paraId="13742C7F" w14:textId="77777777" w:rsidR="00D03469" w:rsidRPr="00E104AF" w:rsidRDefault="00D03469" w:rsidP="009B1F10">
      <w:pPr>
        <w:tabs>
          <w:tab w:val="left" w:pos="0"/>
        </w:tabs>
        <w:ind w:left="0" w:firstLine="0"/>
        <w:rPr>
          <w:rFonts w:ascii="Arial" w:hAnsi="Arial" w:cs="Arial"/>
          <w:sz w:val="22"/>
          <w:szCs w:val="22"/>
        </w:rPr>
      </w:pPr>
    </w:p>
    <w:p w14:paraId="6ADBB044"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Kvalitativní podmínky</w:t>
      </w:r>
    </w:p>
    <w:p w14:paraId="09062062" w14:textId="4F22DA34" w:rsidR="00F3135E" w:rsidRPr="00E104AF" w:rsidRDefault="00F3135E" w:rsidP="009B1F10">
      <w:pPr>
        <w:overflowPunct w:val="0"/>
        <w:autoSpaceDE w:val="0"/>
        <w:ind w:left="0" w:firstLine="0"/>
        <w:textAlignment w:val="baseline"/>
        <w:rPr>
          <w:rFonts w:ascii="Arial" w:hAnsi="Arial" w:cs="Arial"/>
          <w:sz w:val="22"/>
          <w:szCs w:val="22"/>
        </w:rPr>
      </w:pPr>
      <w:r w:rsidRPr="00E104AF">
        <w:rPr>
          <w:rFonts w:ascii="Arial" w:hAnsi="Arial" w:cs="Arial"/>
          <w:sz w:val="22"/>
          <w:szCs w:val="22"/>
        </w:rPr>
        <w:t>V projektové dokumentaci budou dodrženy ČSN (české technické normy), právní, hygienické, bezpečnostní a požární předpisy</w:t>
      </w:r>
      <w:r w:rsidR="004B42A0" w:rsidRPr="00E104AF">
        <w:rPr>
          <w:rFonts w:ascii="Arial" w:hAnsi="Arial" w:cs="Arial"/>
          <w:sz w:val="22"/>
          <w:szCs w:val="22"/>
        </w:rPr>
        <w:t>, platné v době plnění</w:t>
      </w:r>
      <w:r w:rsidRPr="00E104AF">
        <w:rPr>
          <w:rFonts w:ascii="Arial" w:hAnsi="Arial" w:cs="Arial"/>
          <w:sz w:val="22"/>
          <w:szCs w:val="22"/>
        </w:rPr>
        <w:t>. Dále budou respektovány připomínky a požadavky objednatele, jakož i připomínky a požadavky ostatních dotčených subjektů, uplatněné prostřednictvím objednatele a připomínky a požadavky subjektů, uplatněné v</w:t>
      </w:r>
      <w:r w:rsidR="0078562E">
        <w:rPr>
          <w:rFonts w:ascii="Arial" w:hAnsi="Arial" w:cs="Arial"/>
          <w:sz w:val="22"/>
          <w:szCs w:val="22"/>
        </w:rPr>
        <w:t> </w:t>
      </w:r>
      <w:r w:rsidRPr="00E104AF">
        <w:rPr>
          <w:rFonts w:ascii="Arial" w:hAnsi="Arial" w:cs="Arial"/>
          <w:sz w:val="22"/>
          <w:szCs w:val="22"/>
        </w:rPr>
        <w:t>průběhu správních řízení.</w:t>
      </w:r>
    </w:p>
    <w:p w14:paraId="4B1516DC" w14:textId="77777777" w:rsidR="003D6BC1" w:rsidRDefault="003D6BC1" w:rsidP="009B1F10">
      <w:pPr>
        <w:overflowPunct w:val="0"/>
        <w:autoSpaceDE w:val="0"/>
        <w:ind w:left="360"/>
        <w:textAlignment w:val="baseline"/>
        <w:rPr>
          <w:rFonts w:ascii="Arial" w:hAnsi="Arial" w:cs="Arial"/>
          <w:sz w:val="22"/>
          <w:szCs w:val="22"/>
        </w:rPr>
      </w:pPr>
    </w:p>
    <w:p w14:paraId="2AE366D8" w14:textId="77777777" w:rsidR="00EC4137" w:rsidRPr="00E104AF" w:rsidRDefault="00EC4137" w:rsidP="009B1F10">
      <w:pPr>
        <w:overflowPunct w:val="0"/>
        <w:autoSpaceDE w:val="0"/>
        <w:ind w:left="360"/>
        <w:textAlignment w:val="baseline"/>
        <w:rPr>
          <w:rFonts w:ascii="Arial" w:hAnsi="Arial" w:cs="Arial"/>
          <w:sz w:val="22"/>
          <w:szCs w:val="22"/>
        </w:rPr>
      </w:pPr>
    </w:p>
    <w:p w14:paraId="031AC5C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Provádění díla</w:t>
      </w:r>
    </w:p>
    <w:p w14:paraId="3522EEB7" w14:textId="77777777" w:rsidR="00F3135E" w:rsidRPr="00E104AF" w:rsidRDefault="00F3135E" w:rsidP="009B1F10">
      <w:pPr>
        <w:numPr>
          <w:ilvl w:val="0"/>
          <w:numId w:val="7"/>
        </w:numPr>
        <w:ind w:left="425" w:hanging="426"/>
        <w:rPr>
          <w:rFonts w:ascii="Arial" w:hAnsi="Arial" w:cs="Arial"/>
          <w:sz w:val="22"/>
          <w:szCs w:val="22"/>
        </w:rPr>
      </w:pPr>
      <w:r w:rsidRPr="00E104AF">
        <w:rPr>
          <w:rFonts w:ascii="Arial" w:hAnsi="Arial" w:cs="Arial"/>
          <w:sz w:val="22"/>
          <w:szCs w:val="22"/>
        </w:rPr>
        <w:t xml:space="preserve">Zhotovitel je povinen upozornit objednatele na následky takových rozhodnutí a úkonů, které jsou zjevně neúčelné nebo objednatele poškozují, pokud bude předem o úkonech objednatele informován a bude schopen tyto úkony na základě své odbornosti dostupných podkladů a nejlepšího úmyslu posoudit. </w:t>
      </w:r>
    </w:p>
    <w:p w14:paraId="182CA087"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Zhotovitel se zavazuje provádět dílo v souladu s platnou právní úpravou a dokumenty.</w:t>
      </w:r>
    </w:p>
    <w:p w14:paraId="03170E73"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 xml:space="preserve">Zhotovení projektové dokumentace: </w:t>
      </w:r>
    </w:p>
    <w:p w14:paraId="2691F61F" w14:textId="77777777" w:rsidR="00F3135E" w:rsidRPr="00E104AF" w:rsidRDefault="00F3135E" w:rsidP="009B1F10">
      <w:pPr>
        <w:numPr>
          <w:ilvl w:val="0"/>
          <w:numId w:val="6"/>
        </w:numPr>
        <w:tabs>
          <w:tab w:val="left" w:pos="567"/>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vypracuje </w:t>
      </w:r>
      <w:r w:rsidR="008A3BEF" w:rsidRPr="00E104AF">
        <w:rPr>
          <w:rFonts w:ascii="Arial" w:hAnsi="Arial" w:cs="Arial"/>
          <w:sz w:val="22"/>
          <w:szCs w:val="22"/>
        </w:rPr>
        <w:t xml:space="preserve">prováděcí </w:t>
      </w:r>
      <w:r w:rsidRPr="00E104AF">
        <w:rPr>
          <w:rFonts w:ascii="Arial" w:hAnsi="Arial" w:cs="Arial"/>
          <w:sz w:val="22"/>
          <w:szCs w:val="22"/>
        </w:rPr>
        <w:t xml:space="preserve">projektovou dokumentaci stavby při respektování podmínek daných objednatelem a příslušnými orgány a organizacemi; </w:t>
      </w:r>
    </w:p>
    <w:p w14:paraId="489BBA69"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zajistí doklady a vyjádření dotčených orgánů a organizací, fyzických </w:t>
      </w:r>
      <w:r w:rsidR="00D03469" w:rsidRPr="00E104AF">
        <w:rPr>
          <w:rFonts w:ascii="Arial" w:hAnsi="Arial" w:cs="Arial"/>
          <w:sz w:val="22"/>
          <w:szCs w:val="22"/>
        </w:rPr>
        <w:br/>
      </w:r>
      <w:r w:rsidRPr="00E104AF">
        <w:rPr>
          <w:rFonts w:ascii="Arial" w:hAnsi="Arial" w:cs="Arial"/>
          <w:sz w:val="22"/>
          <w:szCs w:val="22"/>
        </w:rPr>
        <w:t>a právnických osob;</w:t>
      </w:r>
    </w:p>
    <w:p w14:paraId="194B3300"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zhotovitel je povinen projednat případnou úpravu rozpočtu stavby plynoucí z požadavků rozhodnutí či povolení s objednatelem.</w:t>
      </w:r>
    </w:p>
    <w:p w14:paraId="74F04D34" w14:textId="66278DC5" w:rsidR="00F3135E" w:rsidRPr="00E104AF" w:rsidRDefault="00F3135E" w:rsidP="009B1F10">
      <w:pPr>
        <w:numPr>
          <w:ilvl w:val="0"/>
          <w:numId w:val="7"/>
        </w:numPr>
        <w:tabs>
          <w:tab w:val="left" w:pos="426"/>
        </w:tabs>
        <w:overflowPunct w:val="0"/>
        <w:autoSpaceDE w:val="0"/>
        <w:ind w:left="425" w:hanging="426"/>
        <w:textAlignment w:val="baseline"/>
        <w:rPr>
          <w:rFonts w:ascii="Arial" w:hAnsi="Arial" w:cs="Arial"/>
          <w:sz w:val="22"/>
          <w:szCs w:val="22"/>
        </w:rPr>
      </w:pPr>
      <w:r w:rsidRPr="00E104AF">
        <w:rPr>
          <w:rFonts w:ascii="Arial" w:hAnsi="Arial" w:cs="Arial"/>
          <w:sz w:val="22"/>
          <w:szCs w:val="22"/>
        </w:rPr>
        <w:t>Objednatel se zavazuje, že po dobu zpracování předmětu této smlouvy poskytne zhotoviteli v nezbytném rozsahu potřebné spolupůsobení, spočívající v účasti na konzultacích</w:t>
      </w:r>
      <w:r w:rsidR="00386F36" w:rsidRPr="00E104AF">
        <w:rPr>
          <w:rFonts w:ascii="Arial" w:hAnsi="Arial" w:cs="Arial"/>
          <w:sz w:val="22"/>
          <w:szCs w:val="22"/>
        </w:rPr>
        <w:t xml:space="preserve"> a výrobních výborech, vč.</w:t>
      </w:r>
      <w:r w:rsidRPr="00E104AF">
        <w:rPr>
          <w:rFonts w:ascii="Arial" w:hAnsi="Arial" w:cs="Arial"/>
          <w:sz w:val="22"/>
          <w:szCs w:val="22"/>
        </w:rPr>
        <w:t xml:space="preserve"> vyjádření a stanovisek, jejichž potřeba vznikne v průběhu plnění smlouvy.</w:t>
      </w:r>
    </w:p>
    <w:p w14:paraId="41CECBA9" w14:textId="77777777" w:rsidR="008B11B4" w:rsidRPr="00E104AF" w:rsidRDefault="008B11B4" w:rsidP="004D731B">
      <w:pPr>
        <w:tabs>
          <w:tab w:val="left" w:pos="426"/>
        </w:tabs>
        <w:overflowPunct w:val="0"/>
        <w:autoSpaceDE w:val="0"/>
        <w:spacing w:line="276" w:lineRule="auto"/>
        <w:ind w:left="0" w:firstLine="0"/>
        <w:textAlignment w:val="baseline"/>
        <w:rPr>
          <w:rFonts w:ascii="Arial" w:hAnsi="Arial" w:cs="Arial"/>
          <w:sz w:val="22"/>
          <w:szCs w:val="22"/>
        </w:rPr>
      </w:pPr>
    </w:p>
    <w:p w14:paraId="3567F154"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Cena díla</w:t>
      </w:r>
    </w:p>
    <w:p w14:paraId="6FA202AC" w14:textId="77777777" w:rsidR="005519D8" w:rsidRPr="00E104AF" w:rsidRDefault="005519D8" w:rsidP="000C2C38">
      <w:pPr>
        <w:numPr>
          <w:ilvl w:val="0"/>
          <w:numId w:val="23"/>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Cena díla je stanovena dohodou smluvních stran na základě nabídky zhotovitele a činí (v Kč):</w:t>
      </w:r>
    </w:p>
    <w:p w14:paraId="354D748D" w14:textId="77777777" w:rsidR="00386F36" w:rsidRPr="00DC25FF" w:rsidRDefault="00386F36" w:rsidP="000C2C38">
      <w:pPr>
        <w:pStyle w:val="Odstavecseseznamem"/>
        <w:tabs>
          <w:tab w:val="left" w:pos="426"/>
        </w:tabs>
        <w:autoSpaceDE w:val="0"/>
        <w:autoSpaceDN w:val="0"/>
        <w:adjustRightInd w:val="0"/>
        <w:ind w:left="426"/>
        <w:rPr>
          <w:rFonts w:ascii="Arial" w:eastAsia="Calibri" w:hAnsi="Arial" w:cs="Arial"/>
          <w:bCs/>
          <w:sz w:val="22"/>
          <w:szCs w:val="22"/>
          <w:lang w:eastAsia="en-US"/>
        </w:rPr>
      </w:pPr>
      <w:r w:rsidRPr="00DC25FF">
        <w:rPr>
          <w:rFonts w:ascii="Arial" w:eastAsia="Calibri" w:hAnsi="Arial" w:cs="Arial"/>
          <w:bCs/>
          <w:sz w:val="22"/>
          <w:szCs w:val="22"/>
          <w:lang w:eastAsia="en-US"/>
        </w:rPr>
        <w:t>Předprojektová příprava</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t>Kč</w:t>
      </w:r>
    </w:p>
    <w:p w14:paraId="777D06A2" w14:textId="0D1A3E16" w:rsidR="00386F36" w:rsidRPr="00DC25FF" w:rsidRDefault="00386F36" w:rsidP="000C2C38">
      <w:pPr>
        <w:pStyle w:val="Odstavecseseznamem"/>
        <w:tabs>
          <w:tab w:val="left" w:pos="426"/>
        </w:tabs>
        <w:autoSpaceDE w:val="0"/>
        <w:autoSpaceDN w:val="0"/>
        <w:adjustRightInd w:val="0"/>
        <w:ind w:left="426"/>
        <w:rPr>
          <w:rFonts w:ascii="Arial" w:eastAsia="Calibri" w:hAnsi="Arial" w:cs="Arial"/>
          <w:bCs/>
          <w:sz w:val="22"/>
          <w:szCs w:val="22"/>
          <w:lang w:eastAsia="en-US"/>
        </w:rPr>
      </w:pPr>
      <w:r w:rsidRPr="00DC25FF">
        <w:rPr>
          <w:rFonts w:ascii="Arial" w:eastAsia="Calibri" w:hAnsi="Arial" w:cs="Arial"/>
          <w:bCs/>
          <w:sz w:val="22"/>
          <w:szCs w:val="22"/>
          <w:lang w:eastAsia="en-US"/>
        </w:rPr>
        <w:t>PD</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t>Kč</w:t>
      </w:r>
    </w:p>
    <w:p w14:paraId="127464A6" w14:textId="77777777" w:rsidR="00386F36" w:rsidRPr="00B57F65" w:rsidRDefault="00386F36" w:rsidP="000C2C38">
      <w:pPr>
        <w:pStyle w:val="Odstavecseseznamem"/>
        <w:tabs>
          <w:tab w:val="left" w:pos="426"/>
        </w:tabs>
        <w:autoSpaceDE w:val="0"/>
        <w:autoSpaceDN w:val="0"/>
        <w:adjustRightInd w:val="0"/>
        <w:ind w:left="426"/>
        <w:rPr>
          <w:rFonts w:ascii="Arial" w:eastAsia="Calibri" w:hAnsi="Arial" w:cs="Arial"/>
          <w:bCs/>
          <w:sz w:val="22"/>
          <w:szCs w:val="22"/>
          <w:u w:val="single"/>
          <w:lang w:eastAsia="en-US"/>
        </w:rPr>
      </w:pPr>
      <w:r w:rsidRPr="00B57F65">
        <w:rPr>
          <w:rFonts w:ascii="Arial" w:eastAsia="Calibri" w:hAnsi="Arial" w:cs="Arial"/>
          <w:bCs/>
          <w:sz w:val="22"/>
          <w:szCs w:val="22"/>
          <w:u w:val="single"/>
          <w:lang w:eastAsia="en-US"/>
        </w:rPr>
        <w:t>Inženýrská činnost</w:t>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t xml:space="preserve">  </w:t>
      </w:r>
      <w:r w:rsidRPr="00B57F65">
        <w:rPr>
          <w:rFonts w:ascii="Arial" w:eastAsia="Calibri" w:hAnsi="Arial" w:cs="Arial"/>
          <w:bCs/>
          <w:sz w:val="22"/>
          <w:szCs w:val="22"/>
          <w:u w:val="single"/>
          <w:lang w:eastAsia="en-US"/>
        </w:rPr>
        <w:tab/>
        <w:t>Kč</w:t>
      </w:r>
    </w:p>
    <w:p w14:paraId="1645E815" w14:textId="22CC27A9" w:rsidR="00386F36" w:rsidRPr="00DC25FF" w:rsidRDefault="00386F36" w:rsidP="000C2C38">
      <w:pPr>
        <w:tabs>
          <w:tab w:val="left" w:pos="426"/>
        </w:tabs>
        <w:ind w:left="426" w:firstLine="0"/>
        <w:rPr>
          <w:rFonts w:ascii="Arial" w:hAnsi="Arial" w:cs="Arial"/>
          <w:sz w:val="22"/>
          <w:szCs w:val="22"/>
        </w:rPr>
      </w:pPr>
      <w:r w:rsidRPr="00DC25FF">
        <w:rPr>
          <w:rFonts w:ascii="Arial" w:hAnsi="Arial" w:cs="Arial"/>
          <w:sz w:val="22"/>
          <w:szCs w:val="22"/>
        </w:rPr>
        <w:t>Cena za dílo</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t>Kč</w:t>
      </w:r>
    </w:p>
    <w:p w14:paraId="12E534D0" w14:textId="77777777" w:rsidR="00386F36" w:rsidRPr="00DC25FF" w:rsidRDefault="00386F36" w:rsidP="000C2C38">
      <w:pPr>
        <w:tabs>
          <w:tab w:val="left" w:pos="426"/>
        </w:tabs>
        <w:ind w:left="426" w:firstLine="0"/>
        <w:rPr>
          <w:rFonts w:ascii="Arial" w:hAnsi="Arial" w:cs="Arial"/>
          <w:sz w:val="22"/>
          <w:szCs w:val="22"/>
        </w:rPr>
      </w:pPr>
      <w:r w:rsidRPr="00DC25FF">
        <w:rPr>
          <w:rFonts w:ascii="Arial" w:hAnsi="Arial" w:cs="Arial"/>
          <w:sz w:val="22"/>
          <w:szCs w:val="22"/>
        </w:rPr>
        <w:t xml:space="preserve">DPH 21%    </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t xml:space="preserve">                       </w:t>
      </w:r>
      <w:r w:rsidRPr="00DC25FF">
        <w:rPr>
          <w:rFonts w:ascii="Arial" w:hAnsi="Arial" w:cs="Arial"/>
          <w:sz w:val="22"/>
          <w:szCs w:val="22"/>
        </w:rPr>
        <w:tab/>
      </w:r>
      <w:r w:rsidRPr="00DC25FF">
        <w:rPr>
          <w:rFonts w:ascii="Arial" w:hAnsi="Arial" w:cs="Arial"/>
          <w:sz w:val="22"/>
          <w:szCs w:val="22"/>
        </w:rPr>
        <w:tab/>
        <w:t>Kč</w:t>
      </w:r>
    </w:p>
    <w:p w14:paraId="7E27D877" w14:textId="77777777" w:rsidR="00386F36" w:rsidRPr="00DC25FF" w:rsidRDefault="00386F36" w:rsidP="000C2C38">
      <w:pPr>
        <w:tabs>
          <w:tab w:val="left" w:pos="426"/>
        </w:tabs>
        <w:ind w:left="426" w:firstLine="0"/>
        <w:rPr>
          <w:rFonts w:ascii="Arial" w:hAnsi="Arial" w:cs="Arial"/>
          <w:b/>
          <w:bCs/>
          <w:sz w:val="22"/>
          <w:szCs w:val="22"/>
        </w:rPr>
      </w:pPr>
      <w:r w:rsidRPr="00DC25FF">
        <w:rPr>
          <w:rFonts w:ascii="Arial" w:hAnsi="Arial" w:cs="Arial"/>
          <w:b/>
          <w:bCs/>
          <w:sz w:val="22"/>
          <w:szCs w:val="22"/>
        </w:rPr>
        <w:t xml:space="preserve">Cena za dílo celkem včetně DPH                                     </w:t>
      </w:r>
      <w:r w:rsidRPr="00DC25FF">
        <w:rPr>
          <w:rFonts w:ascii="Arial" w:hAnsi="Arial" w:cs="Arial"/>
          <w:b/>
          <w:bCs/>
          <w:sz w:val="22"/>
          <w:szCs w:val="22"/>
        </w:rPr>
        <w:tab/>
        <w:t xml:space="preserve">          </w:t>
      </w:r>
      <w:r w:rsidRPr="00DC25FF">
        <w:rPr>
          <w:rFonts w:ascii="Arial" w:hAnsi="Arial" w:cs="Arial"/>
          <w:b/>
          <w:bCs/>
          <w:sz w:val="22"/>
          <w:szCs w:val="22"/>
        </w:rPr>
        <w:tab/>
        <w:t>Kč</w:t>
      </w:r>
    </w:p>
    <w:p w14:paraId="2B019008" w14:textId="77777777" w:rsidR="00B57F65" w:rsidRDefault="00B57F65" w:rsidP="00B57F65">
      <w:pPr>
        <w:tabs>
          <w:tab w:val="left" w:pos="426"/>
        </w:tabs>
        <w:ind w:left="425" w:firstLine="0"/>
        <w:rPr>
          <w:rFonts w:ascii="Arial" w:hAnsi="Arial" w:cs="Arial"/>
          <w:color w:val="000000" w:themeColor="text1"/>
          <w:sz w:val="22"/>
          <w:szCs w:val="22"/>
          <w:highlight w:val="yellow"/>
        </w:rPr>
      </w:pPr>
    </w:p>
    <w:p w14:paraId="59A84351" w14:textId="75FF46B7" w:rsidR="00386F36" w:rsidRPr="00172867" w:rsidRDefault="00386F36" w:rsidP="000C2C38">
      <w:pPr>
        <w:tabs>
          <w:tab w:val="left" w:pos="426"/>
        </w:tabs>
        <w:spacing w:after="120"/>
        <w:ind w:left="426" w:firstLine="0"/>
        <w:rPr>
          <w:rFonts w:ascii="Arial" w:hAnsi="Arial" w:cs="Arial"/>
          <w:color w:val="000000" w:themeColor="text1"/>
          <w:sz w:val="22"/>
          <w:szCs w:val="22"/>
        </w:rPr>
      </w:pPr>
      <w:r w:rsidRPr="00C228F7">
        <w:rPr>
          <w:rFonts w:ascii="Arial" w:hAnsi="Arial" w:cs="Arial"/>
          <w:color w:val="000000" w:themeColor="text1"/>
          <w:sz w:val="22"/>
          <w:szCs w:val="22"/>
          <w:highlight w:val="yellow"/>
        </w:rPr>
        <w:t xml:space="preserve">V ceně </w:t>
      </w:r>
      <w:r w:rsidR="00B57F65">
        <w:rPr>
          <w:rFonts w:ascii="Arial" w:hAnsi="Arial" w:cs="Arial"/>
          <w:color w:val="000000" w:themeColor="text1"/>
          <w:sz w:val="22"/>
          <w:szCs w:val="22"/>
          <w:highlight w:val="yellow"/>
        </w:rPr>
        <w:t>ne</w:t>
      </w:r>
      <w:r w:rsidRPr="00C228F7">
        <w:rPr>
          <w:rFonts w:ascii="Arial" w:hAnsi="Arial" w:cs="Arial"/>
          <w:color w:val="000000" w:themeColor="text1"/>
          <w:sz w:val="22"/>
          <w:szCs w:val="22"/>
          <w:highlight w:val="yellow"/>
        </w:rPr>
        <w:t>jsou zahrnuty správní poplatky.</w:t>
      </w:r>
      <w:r w:rsidR="00C228F7">
        <w:rPr>
          <w:rFonts w:ascii="Arial" w:hAnsi="Arial" w:cs="Arial"/>
          <w:color w:val="000000" w:themeColor="text1"/>
          <w:sz w:val="22"/>
          <w:szCs w:val="22"/>
        </w:rPr>
        <w:t xml:space="preserve"> </w:t>
      </w:r>
    </w:p>
    <w:p w14:paraId="272B5E75" w14:textId="77777777"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Cena je dohodnuta jako nejvýše přípustná a platí po celou dobu platnosti této smlouvy. </w:t>
      </w:r>
    </w:p>
    <w:p w14:paraId="45D374C9" w14:textId="1483E3F0"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Součástí sjednané ceny jsou veškeré práce a dodávky, a náklady nezbytné pro řádné a úplné provedení díla</w:t>
      </w:r>
      <w:r w:rsidR="000C2C38">
        <w:rPr>
          <w:rFonts w:ascii="Arial" w:hAnsi="Arial" w:cs="Arial"/>
          <w:sz w:val="22"/>
          <w:szCs w:val="22"/>
        </w:rPr>
        <w:t>.</w:t>
      </w:r>
    </w:p>
    <w:p w14:paraId="5C342B65" w14:textId="77777777"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Cena obsahuje i případně zvýšené náklady spojené s vývojem cen vstupních nákladů, a to až do doby ukončení díla. Zhotovitel si vyhrazuje právo upravit DPH podle úrovně platné v době fakturace.</w:t>
      </w:r>
    </w:p>
    <w:p w14:paraId="58719C81" w14:textId="77777777" w:rsidR="00776364" w:rsidRPr="00E104AF" w:rsidRDefault="00776364" w:rsidP="00776364">
      <w:pPr>
        <w:tabs>
          <w:tab w:val="left" w:pos="426"/>
        </w:tabs>
        <w:overflowPunct w:val="0"/>
        <w:autoSpaceDE w:val="0"/>
        <w:textAlignment w:val="baseline"/>
        <w:rPr>
          <w:rFonts w:ascii="Arial" w:hAnsi="Arial" w:cs="Arial"/>
          <w:sz w:val="22"/>
          <w:szCs w:val="22"/>
        </w:rPr>
      </w:pPr>
    </w:p>
    <w:p w14:paraId="198DE066"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Platební podmínky</w:t>
      </w:r>
    </w:p>
    <w:p w14:paraId="72E6733B"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1. </w:t>
      </w:r>
      <w:r w:rsidRPr="00E104AF">
        <w:rPr>
          <w:rFonts w:ascii="Arial" w:hAnsi="Arial" w:cs="Arial"/>
          <w:sz w:val="22"/>
          <w:szCs w:val="22"/>
        </w:rPr>
        <w:tab/>
        <w:t>Objednatel neposkytuje zálohy.</w:t>
      </w:r>
    </w:p>
    <w:p w14:paraId="0DDF97E5" w14:textId="77777777" w:rsidR="00386F36" w:rsidRPr="00E104AF" w:rsidRDefault="00386F36" w:rsidP="00386F36">
      <w:pPr>
        <w:tabs>
          <w:tab w:val="left" w:pos="426"/>
        </w:tabs>
        <w:ind w:left="426" w:hanging="426"/>
        <w:rPr>
          <w:rFonts w:ascii="Arial" w:hAnsi="Arial" w:cs="Arial"/>
          <w:sz w:val="22"/>
          <w:szCs w:val="22"/>
        </w:rPr>
      </w:pPr>
      <w:r w:rsidRPr="00E104AF">
        <w:rPr>
          <w:rFonts w:ascii="Arial" w:hAnsi="Arial" w:cs="Arial"/>
          <w:sz w:val="22"/>
          <w:szCs w:val="22"/>
        </w:rPr>
        <w:t xml:space="preserve">2. </w:t>
      </w:r>
      <w:r w:rsidRPr="00E104AF">
        <w:rPr>
          <w:rFonts w:ascii="Arial" w:hAnsi="Arial" w:cs="Arial"/>
          <w:sz w:val="22"/>
          <w:szCs w:val="22"/>
        </w:rPr>
        <w:tab/>
        <w:t>Dílo bude uhrazeno na základě daňových (účetních</w:t>
      </w:r>
      <w:r w:rsidRPr="00E104AF">
        <w:rPr>
          <w:rFonts w:ascii="Arial" w:hAnsi="Arial" w:cs="Arial"/>
          <w:bCs/>
          <w:sz w:val="22"/>
          <w:szCs w:val="22"/>
        </w:rPr>
        <w:t xml:space="preserve">) </w:t>
      </w:r>
      <w:r w:rsidRPr="00E104AF">
        <w:rPr>
          <w:rFonts w:ascii="Arial" w:hAnsi="Arial" w:cs="Arial"/>
          <w:sz w:val="22"/>
          <w:szCs w:val="22"/>
        </w:rPr>
        <w:t xml:space="preserve">dokladů (faktur), vystavených po předání a převzetí jednotlivých fází díla bez vad a nedodělků následovně: </w:t>
      </w:r>
    </w:p>
    <w:p w14:paraId="55D2F09A" w14:textId="70ED41BC" w:rsidR="00386F36" w:rsidRPr="00E104AF" w:rsidRDefault="00386F36" w:rsidP="00386F36">
      <w:pPr>
        <w:tabs>
          <w:tab w:val="left" w:pos="142"/>
        </w:tabs>
        <w:ind w:left="426" w:hanging="426"/>
        <w:rPr>
          <w:rFonts w:ascii="Arial" w:hAnsi="Arial" w:cs="Arial"/>
          <w:sz w:val="22"/>
          <w:szCs w:val="22"/>
        </w:rPr>
      </w:pPr>
      <w:r w:rsidRPr="00E104AF">
        <w:rPr>
          <w:rFonts w:ascii="Arial" w:hAnsi="Arial" w:cs="Arial"/>
          <w:sz w:val="22"/>
          <w:szCs w:val="22"/>
        </w:rPr>
        <w:t xml:space="preserve">- </w:t>
      </w:r>
      <w:r w:rsidRPr="00E104AF">
        <w:rPr>
          <w:rFonts w:ascii="Arial" w:hAnsi="Arial" w:cs="Arial"/>
          <w:sz w:val="22"/>
          <w:szCs w:val="22"/>
        </w:rPr>
        <w:tab/>
      </w:r>
      <w:r w:rsidRPr="00E104AF">
        <w:rPr>
          <w:rFonts w:ascii="Arial" w:hAnsi="Arial" w:cs="Arial"/>
          <w:sz w:val="22"/>
          <w:szCs w:val="22"/>
        </w:rPr>
        <w:tab/>
        <w:t>po ukončení a předání předprojektové přípravy bude vystavena faktura ve výši 100</w:t>
      </w:r>
      <w:r w:rsidR="00EC4137">
        <w:rPr>
          <w:rFonts w:ascii="Arial" w:hAnsi="Arial" w:cs="Arial"/>
          <w:sz w:val="22"/>
          <w:szCs w:val="22"/>
        </w:rPr>
        <w:t xml:space="preserve"> </w:t>
      </w:r>
      <w:r w:rsidRPr="00E104AF">
        <w:rPr>
          <w:rFonts w:ascii="Arial" w:hAnsi="Arial" w:cs="Arial"/>
          <w:sz w:val="22"/>
          <w:szCs w:val="22"/>
        </w:rPr>
        <w:t>% za předprojektovou přípravu</w:t>
      </w:r>
    </w:p>
    <w:p w14:paraId="18651791" w14:textId="77777777" w:rsidR="00386F36" w:rsidRPr="00E104AF" w:rsidRDefault="00386F36" w:rsidP="00386F36">
      <w:pPr>
        <w:numPr>
          <w:ilvl w:val="0"/>
          <w:numId w:val="19"/>
        </w:numPr>
        <w:tabs>
          <w:tab w:val="clear" w:pos="720"/>
          <w:tab w:val="center" w:pos="-3544"/>
          <w:tab w:val="left" w:pos="426"/>
        </w:tabs>
        <w:ind w:left="426" w:hanging="425"/>
        <w:rPr>
          <w:rFonts w:ascii="Arial" w:hAnsi="Arial" w:cs="Arial"/>
          <w:sz w:val="22"/>
          <w:szCs w:val="22"/>
        </w:rPr>
      </w:pPr>
      <w:r w:rsidRPr="00E104AF">
        <w:rPr>
          <w:rFonts w:ascii="Arial" w:hAnsi="Arial" w:cs="Arial"/>
          <w:sz w:val="22"/>
          <w:szCs w:val="22"/>
        </w:rPr>
        <w:t>po předání dokumentace povolení stavby v rozsahu dokumentace pro provádění stavby vč. rozpočtové části bude vystavena faktura ve výši 80% dohodnuté částky za projektovou dokumentaci</w:t>
      </w:r>
    </w:p>
    <w:p w14:paraId="7945E46C" w14:textId="77777777" w:rsidR="00386F36" w:rsidRPr="00E104AF" w:rsidRDefault="00386F36" w:rsidP="00386F36">
      <w:pPr>
        <w:numPr>
          <w:ilvl w:val="0"/>
          <w:numId w:val="19"/>
        </w:numPr>
        <w:tabs>
          <w:tab w:val="clear" w:pos="720"/>
          <w:tab w:val="center" w:pos="-3544"/>
          <w:tab w:val="left" w:pos="426"/>
        </w:tabs>
        <w:ind w:left="426" w:hanging="425"/>
        <w:rPr>
          <w:rFonts w:ascii="Arial" w:hAnsi="Arial" w:cs="Arial"/>
          <w:sz w:val="22"/>
          <w:szCs w:val="22"/>
        </w:rPr>
      </w:pPr>
      <w:r w:rsidRPr="00E104AF">
        <w:rPr>
          <w:rFonts w:ascii="Arial" w:hAnsi="Arial" w:cs="Arial"/>
          <w:sz w:val="22"/>
          <w:szCs w:val="22"/>
        </w:rPr>
        <w:t xml:space="preserve">po vydání povolení stavby bude vystavena konečná faktura </w:t>
      </w:r>
      <w:r w:rsidRPr="00F003BA">
        <w:rPr>
          <w:rFonts w:ascii="Arial" w:hAnsi="Arial" w:cs="Arial"/>
          <w:color w:val="000000" w:themeColor="text1"/>
          <w:sz w:val="22"/>
          <w:szCs w:val="22"/>
        </w:rPr>
        <w:t xml:space="preserve">ve výši 20% </w:t>
      </w:r>
      <w:r w:rsidRPr="00E104AF">
        <w:rPr>
          <w:rFonts w:ascii="Arial" w:hAnsi="Arial" w:cs="Arial"/>
          <w:sz w:val="22"/>
          <w:szCs w:val="22"/>
        </w:rPr>
        <w:t>dohodnuté částky za projektovou dokumentaci a 100% částky za inženýrskou činnost</w:t>
      </w:r>
    </w:p>
    <w:p w14:paraId="0958FFC5" w14:textId="77777777" w:rsidR="00386F36" w:rsidRPr="00E104AF" w:rsidRDefault="00386F36" w:rsidP="00386F36">
      <w:pPr>
        <w:tabs>
          <w:tab w:val="left" w:pos="851"/>
        </w:tabs>
        <w:ind w:left="425" w:hanging="425"/>
        <w:rPr>
          <w:rFonts w:ascii="Arial" w:hAnsi="Arial" w:cs="Arial"/>
          <w:sz w:val="22"/>
          <w:szCs w:val="22"/>
        </w:rPr>
      </w:pPr>
      <w:r w:rsidRPr="00E104AF">
        <w:rPr>
          <w:rFonts w:ascii="Arial" w:hAnsi="Arial" w:cs="Arial"/>
          <w:sz w:val="22"/>
          <w:szCs w:val="22"/>
        </w:rPr>
        <w:t>3.</w:t>
      </w:r>
      <w:r w:rsidRPr="00E104AF">
        <w:rPr>
          <w:rFonts w:ascii="Arial" w:hAnsi="Arial" w:cs="Arial"/>
          <w:sz w:val="22"/>
          <w:szCs w:val="22"/>
        </w:rPr>
        <w:tab/>
        <w:t>Lhůta splatnosti faktury je 30 kalendářních dnů od předání faktury na adresu objednatele. Stejný termín splatnosti platí pro druhou smluvní stranu i objednatele při placení jiných plateb (např. úroků z prodlení, smluvních pokut, náhrady škody aj.).</w:t>
      </w:r>
    </w:p>
    <w:p w14:paraId="3658D7D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Faktura musí obsahovat náležitosti stanovené platnými právními předpisy. Kromě náležitostí stanovených právními předpisy musí faktura obsahovat i tyto údaje:</w:t>
      </w:r>
    </w:p>
    <w:p w14:paraId="095D6AEA"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adresa objednatele,  </w:t>
      </w:r>
    </w:p>
    <w:p w14:paraId="5FDB46A2"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evidenční číslo smlouvy pro fakturaci,</w:t>
      </w:r>
    </w:p>
    <w:p w14:paraId="7A319475"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název a sídlo, IČ a DIČ zhotovitele,</w:t>
      </w:r>
    </w:p>
    <w:p w14:paraId="5B194403" w14:textId="77777777" w:rsidR="00386F36" w:rsidRPr="00E104AF" w:rsidRDefault="00386F36" w:rsidP="00386F36">
      <w:pPr>
        <w:numPr>
          <w:ilvl w:val="0"/>
          <w:numId w:val="8"/>
        </w:numPr>
        <w:tabs>
          <w:tab w:val="clear" w:pos="360"/>
          <w:tab w:val="num" w:pos="709"/>
        </w:tabs>
        <w:overflowPunct w:val="0"/>
        <w:autoSpaceDE w:val="0"/>
        <w:ind w:left="709" w:hanging="283"/>
        <w:textAlignment w:val="baseline"/>
        <w:rPr>
          <w:rFonts w:ascii="Arial" w:hAnsi="Arial" w:cs="Arial"/>
          <w:sz w:val="22"/>
          <w:szCs w:val="22"/>
        </w:rPr>
      </w:pPr>
      <w:r w:rsidRPr="00E104AF">
        <w:rPr>
          <w:rFonts w:ascii="Arial" w:hAnsi="Arial" w:cs="Arial"/>
          <w:sz w:val="22"/>
          <w:szCs w:val="22"/>
        </w:rPr>
        <w:t>předmět plnění a jeho přesnou specifikaci ve slovním vyjádření (nestačí pouze odkaz na číslo uzavřené smlouvy),</w:t>
      </w:r>
    </w:p>
    <w:p w14:paraId="73531C80" w14:textId="3B081100" w:rsidR="00386F36" w:rsidRPr="00E104AF" w:rsidRDefault="00386F36" w:rsidP="00386F36">
      <w:pPr>
        <w:numPr>
          <w:ilvl w:val="0"/>
          <w:numId w:val="8"/>
        </w:numPr>
        <w:tabs>
          <w:tab w:val="clear" w:pos="360"/>
          <w:tab w:val="num" w:pos="709"/>
        </w:tabs>
        <w:overflowPunct w:val="0"/>
        <w:autoSpaceDE w:val="0"/>
        <w:ind w:firstLine="66"/>
        <w:textAlignment w:val="baseline"/>
        <w:rPr>
          <w:rFonts w:ascii="Arial" w:hAnsi="Arial" w:cs="Arial"/>
          <w:sz w:val="22"/>
          <w:szCs w:val="22"/>
        </w:rPr>
      </w:pPr>
      <w:r w:rsidRPr="00E104AF">
        <w:rPr>
          <w:rFonts w:ascii="Arial" w:hAnsi="Arial" w:cs="Arial"/>
          <w:sz w:val="22"/>
          <w:szCs w:val="22"/>
        </w:rPr>
        <w:t>kontaktní telefon osoby, která fakturu vystavila.</w:t>
      </w:r>
    </w:p>
    <w:p w14:paraId="56794C8A"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5.</w:t>
      </w:r>
      <w:r w:rsidRPr="00E104AF">
        <w:rPr>
          <w:rFonts w:ascii="Arial" w:hAnsi="Arial" w:cs="Arial"/>
          <w:sz w:val="22"/>
          <w:szCs w:val="22"/>
        </w:rPr>
        <w:tab/>
        <w:t xml:space="preserve">Nebude-li faktura obsahovat některou náležitost nebo bude chybně vyúčtována cena, je objednatel oprávněn fakturu před uplynutím lhůty splatnosti vrátit druhé smluvní straně bez zaplacení k provedení opravy. Ve vrácené faktuře vyznačí objednatel důvod vrácení. Druhá smluvní strana provede opravu vystavením nové faktury. Vrátí-li objednatel vadnou fakturu druhé smluvní straně, přestává běžet původní lhůta splatnosti. Celá lhůta běží opět ode dne doručení nově vyhotovené faktury. </w:t>
      </w:r>
    </w:p>
    <w:p w14:paraId="067A35A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6. </w:t>
      </w:r>
      <w:r w:rsidRPr="00E104AF">
        <w:rPr>
          <w:rFonts w:ascii="Arial" w:hAnsi="Arial" w:cs="Arial"/>
          <w:sz w:val="22"/>
          <w:szCs w:val="22"/>
        </w:rPr>
        <w:tab/>
        <w:t>Peněžitý závazek placený prostřednictvím banky je splněn připsáním částky na účet zhotovitele.</w:t>
      </w:r>
    </w:p>
    <w:p w14:paraId="19693A9C" w14:textId="77777777" w:rsidR="00F0042E" w:rsidRPr="00E104AF" w:rsidRDefault="00F0042E" w:rsidP="009B1F10">
      <w:pPr>
        <w:overflowPunct w:val="0"/>
        <w:autoSpaceDE w:val="0"/>
        <w:jc w:val="center"/>
        <w:textAlignment w:val="baseline"/>
        <w:rPr>
          <w:rFonts w:ascii="Arial" w:hAnsi="Arial" w:cs="Arial"/>
          <w:sz w:val="22"/>
          <w:szCs w:val="22"/>
        </w:rPr>
      </w:pPr>
    </w:p>
    <w:p w14:paraId="74FA3E92" w14:textId="77777777" w:rsidR="00F0042E" w:rsidRPr="00E104AF" w:rsidRDefault="00F0042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Předání díla</w:t>
      </w:r>
    </w:p>
    <w:p w14:paraId="3F3F675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Ve smluven</w:t>
      </w:r>
      <w:r w:rsidR="00C178E5" w:rsidRPr="00E104AF">
        <w:rPr>
          <w:rFonts w:ascii="Arial" w:hAnsi="Arial" w:cs="Arial"/>
          <w:sz w:val="22"/>
          <w:szCs w:val="22"/>
        </w:rPr>
        <w:t>ém</w:t>
      </w:r>
      <w:r w:rsidRPr="00E104AF">
        <w:rPr>
          <w:rFonts w:ascii="Arial" w:hAnsi="Arial" w:cs="Arial"/>
          <w:sz w:val="22"/>
          <w:szCs w:val="22"/>
        </w:rPr>
        <w:t xml:space="preserve"> termín</w:t>
      </w:r>
      <w:r w:rsidR="00C178E5" w:rsidRPr="00E104AF">
        <w:rPr>
          <w:rFonts w:ascii="Arial" w:hAnsi="Arial" w:cs="Arial"/>
          <w:sz w:val="22"/>
          <w:szCs w:val="22"/>
        </w:rPr>
        <w:t>u</w:t>
      </w:r>
      <w:r w:rsidRPr="00E104AF">
        <w:rPr>
          <w:rFonts w:ascii="Arial" w:hAnsi="Arial" w:cs="Arial"/>
          <w:sz w:val="22"/>
          <w:szCs w:val="22"/>
        </w:rPr>
        <w:t xml:space="preserve"> bud</w:t>
      </w:r>
      <w:r w:rsidR="00C178E5" w:rsidRPr="00E104AF">
        <w:rPr>
          <w:rFonts w:ascii="Arial" w:hAnsi="Arial" w:cs="Arial"/>
          <w:sz w:val="22"/>
          <w:szCs w:val="22"/>
        </w:rPr>
        <w:t>e</w:t>
      </w:r>
      <w:r w:rsidRPr="00E104AF">
        <w:rPr>
          <w:rFonts w:ascii="Arial" w:hAnsi="Arial" w:cs="Arial"/>
          <w:sz w:val="22"/>
          <w:szCs w:val="22"/>
        </w:rPr>
        <w:t xml:space="preserve"> díl</w:t>
      </w:r>
      <w:r w:rsidR="00C178E5" w:rsidRPr="00E104AF">
        <w:rPr>
          <w:rFonts w:ascii="Arial" w:hAnsi="Arial" w:cs="Arial"/>
          <w:sz w:val="22"/>
          <w:szCs w:val="22"/>
        </w:rPr>
        <w:t>o</w:t>
      </w:r>
      <w:r w:rsidRPr="00E104AF">
        <w:rPr>
          <w:rFonts w:ascii="Arial" w:hAnsi="Arial" w:cs="Arial"/>
          <w:sz w:val="22"/>
          <w:szCs w:val="22"/>
        </w:rPr>
        <w:t xml:space="preserve"> objednateli předán</w:t>
      </w:r>
      <w:r w:rsidR="00C178E5" w:rsidRPr="00E104AF">
        <w:rPr>
          <w:rFonts w:ascii="Arial" w:hAnsi="Arial" w:cs="Arial"/>
          <w:sz w:val="22"/>
          <w:szCs w:val="22"/>
        </w:rPr>
        <w:t>o</w:t>
      </w:r>
      <w:r w:rsidRPr="00E104AF">
        <w:rPr>
          <w:rFonts w:ascii="Arial" w:hAnsi="Arial" w:cs="Arial"/>
          <w:sz w:val="22"/>
          <w:szCs w:val="22"/>
        </w:rPr>
        <w:t xml:space="preserve"> osobně v sídle objednatele. </w:t>
      </w:r>
    </w:p>
    <w:p w14:paraId="7E6B6710"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se zavazuje dílo převzít v případě, že bude předáno bez vad a nedodělků.</w:t>
      </w:r>
    </w:p>
    <w:p w14:paraId="795DCC7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Dílo je splněno dnem jeho předání a převzetí bez vad a nedodělků. (Vadou se rozumí odchylka v kvalitě, rozsahu a parametrech díla stanovených touto smlouvou a obecně závaznými technickými předpisy a normami. Nedodělkem se rozumí nedokončené práce projektu).</w:t>
      </w:r>
    </w:p>
    <w:p w14:paraId="1E79002B" w14:textId="7F21C6DD"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tuto skutečnost potvrdí podpisem předávacího protokolu, který předloží zhotovitel. Zhotovitel je povinen předat dílo objednateli řádně a včas</w:t>
      </w:r>
      <w:r w:rsidR="00AD6623">
        <w:rPr>
          <w:rFonts w:ascii="Arial" w:hAnsi="Arial" w:cs="Arial"/>
          <w:sz w:val="22"/>
          <w:szCs w:val="22"/>
        </w:rPr>
        <w:t>.</w:t>
      </w:r>
      <w:r w:rsidRPr="00E104AF">
        <w:rPr>
          <w:rFonts w:ascii="Arial" w:hAnsi="Arial" w:cs="Arial"/>
          <w:sz w:val="22"/>
          <w:szCs w:val="22"/>
        </w:rPr>
        <w:t xml:space="preserve"> </w:t>
      </w:r>
      <w:r w:rsidR="00AD6623">
        <w:rPr>
          <w:rFonts w:ascii="Arial" w:hAnsi="Arial" w:cs="Arial"/>
          <w:sz w:val="22"/>
          <w:szCs w:val="22"/>
        </w:rPr>
        <w:t>V</w:t>
      </w:r>
      <w:r w:rsidRPr="00E104AF">
        <w:rPr>
          <w:rFonts w:ascii="Arial" w:hAnsi="Arial" w:cs="Arial"/>
          <w:sz w:val="22"/>
          <w:szCs w:val="22"/>
        </w:rPr>
        <w:t> případě zjištění vad nebo nedodělků</w:t>
      </w:r>
      <w:r w:rsidR="00AD6623">
        <w:rPr>
          <w:rFonts w:ascii="Arial" w:hAnsi="Arial" w:cs="Arial"/>
          <w:sz w:val="22"/>
          <w:szCs w:val="22"/>
        </w:rPr>
        <w:t>,</w:t>
      </w:r>
      <w:r w:rsidRPr="00E104AF">
        <w:rPr>
          <w:rFonts w:ascii="Arial" w:hAnsi="Arial" w:cs="Arial"/>
          <w:sz w:val="22"/>
          <w:szCs w:val="22"/>
        </w:rPr>
        <w:t xml:space="preserve"> není objednatel povinen ve stanoveném termínu k platbám za dílo.</w:t>
      </w:r>
    </w:p>
    <w:p w14:paraId="23082181" w14:textId="77777777" w:rsidR="00F0042E" w:rsidRPr="00E104AF" w:rsidRDefault="00F0042E" w:rsidP="00F0042E">
      <w:pPr>
        <w:tabs>
          <w:tab w:val="left" w:pos="426"/>
        </w:tabs>
        <w:overflowPunct w:val="0"/>
        <w:autoSpaceDE w:val="0"/>
        <w:spacing w:before="120" w:after="120"/>
        <w:ind w:left="425" w:firstLine="0"/>
        <w:textAlignment w:val="baseline"/>
        <w:rPr>
          <w:rFonts w:ascii="Arial" w:hAnsi="Arial" w:cs="Arial"/>
          <w:sz w:val="22"/>
          <w:szCs w:val="22"/>
        </w:rPr>
      </w:pPr>
    </w:p>
    <w:p w14:paraId="09FA07F7"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Odpovědnost za vady, záruka</w:t>
      </w:r>
    </w:p>
    <w:p w14:paraId="581047C0" w14:textId="77777777" w:rsidR="00F3135E" w:rsidRPr="00E104AF" w:rsidRDefault="00F3135E" w:rsidP="008B11B4">
      <w:pPr>
        <w:numPr>
          <w:ilvl w:val="0"/>
          <w:numId w:val="24"/>
        </w:numPr>
        <w:spacing w:before="120"/>
        <w:ind w:left="425" w:hanging="425"/>
        <w:rPr>
          <w:rFonts w:ascii="Arial" w:hAnsi="Arial" w:cs="Arial"/>
          <w:sz w:val="22"/>
          <w:szCs w:val="22"/>
        </w:rPr>
      </w:pPr>
      <w:r w:rsidRPr="00E104AF">
        <w:rPr>
          <w:rFonts w:ascii="Arial" w:hAnsi="Arial" w:cs="Arial"/>
          <w:sz w:val="22"/>
          <w:szCs w:val="22"/>
        </w:rPr>
        <w:t xml:space="preserve">Zhotovitel </w:t>
      </w:r>
      <w:r w:rsidR="00E51DB3" w:rsidRPr="00E104AF">
        <w:rPr>
          <w:rFonts w:ascii="Arial" w:hAnsi="Arial" w:cs="Arial"/>
          <w:sz w:val="22"/>
          <w:szCs w:val="22"/>
        </w:rPr>
        <w:t xml:space="preserve">prohlašuje, že </w:t>
      </w:r>
      <w:r w:rsidRPr="00E104AF">
        <w:rPr>
          <w:rFonts w:ascii="Arial" w:hAnsi="Arial" w:cs="Arial"/>
          <w:sz w:val="22"/>
          <w:szCs w:val="22"/>
        </w:rPr>
        <w:t>má uzavřenou pojistnou smlouvu</w:t>
      </w:r>
      <w:r w:rsidR="00E51DB3" w:rsidRPr="00E104AF">
        <w:rPr>
          <w:rFonts w:ascii="Arial" w:hAnsi="Arial" w:cs="Arial"/>
          <w:sz w:val="22"/>
          <w:szCs w:val="22"/>
        </w:rPr>
        <w:t xml:space="preserve">, </w:t>
      </w:r>
      <w:r w:rsidRPr="00E104AF">
        <w:rPr>
          <w:rFonts w:ascii="Arial" w:hAnsi="Arial" w:cs="Arial"/>
          <w:sz w:val="22"/>
          <w:szCs w:val="22"/>
        </w:rPr>
        <w:t>která pokrývá rizika zhotovitele spojená s plněním předmětu této smlouvy.</w:t>
      </w:r>
    </w:p>
    <w:p w14:paraId="039D735C"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Záruční doba na projektovou dokumentaci je zhotovitelem poskytnuta na dobu shodnou s vydáním kolaudačního rozhodnutí (souhlasu, oznámení užívání stavby) a počíná běžet ode dne předání projektové dokumentace objednateli.</w:t>
      </w:r>
    </w:p>
    <w:p w14:paraId="4A5F4565" w14:textId="2B6B60FC"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napToGrid w:val="0"/>
          <w:sz w:val="22"/>
          <w:szCs w:val="22"/>
        </w:rPr>
        <w:t>Zhotovitel odpovídá za kvalitu</w:t>
      </w:r>
      <w:r w:rsidR="00AD6623">
        <w:rPr>
          <w:rFonts w:ascii="Arial" w:hAnsi="Arial" w:cs="Arial"/>
          <w:snapToGrid w:val="0"/>
          <w:sz w:val="22"/>
          <w:szCs w:val="22"/>
        </w:rPr>
        <w:t>,</w:t>
      </w:r>
      <w:r w:rsidRPr="00E104AF">
        <w:rPr>
          <w:rFonts w:ascii="Arial" w:hAnsi="Arial" w:cs="Arial"/>
          <w:snapToGrid w:val="0"/>
          <w:sz w:val="22"/>
          <w:szCs w:val="22"/>
        </w:rPr>
        <w:t xml:space="preserve"> řádnost a úplnost provedených projekčních prací jak vlastními pracovníky, tak i za kvalitu projekčních prací prováděných jeho subdodavateli.</w:t>
      </w:r>
    </w:p>
    <w:p w14:paraId="43F61DA4" w14:textId="26CC6A91"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Zhotovitel zodpovídá za vady díla, </w:t>
      </w:r>
      <w:r w:rsidR="00AD6623">
        <w:rPr>
          <w:rFonts w:ascii="Arial" w:hAnsi="Arial" w:cs="Arial"/>
          <w:sz w:val="22"/>
          <w:szCs w:val="22"/>
        </w:rPr>
        <w:t xml:space="preserve">pokud </w:t>
      </w:r>
      <w:r w:rsidRPr="00E104AF">
        <w:rPr>
          <w:rFonts w:ascii="Arial" w:hAnsi="Arial" w:cs="Arial"/>
          <w:sz w:val="22"/>
          <w:szCs w:val="22"/>
        </w:rPr>
        <w:t>byly způsobeny porušením jeho povinností nebo porušením předpisů a norem platných v době předání díla. Zhotovitel nezodpovídá za nedostatky nad rámec řešeného rozsahu zpracované dokumentace.</w:t>
      </w:r>
    </w:p>
    <w:p w14:paraId="53DBF046" w14:textId="77777777" w:rsidR="00F0042E" w:rsidRPr="00E104AF" w:rsidRDefault="00F0042E" w:rsidP="009B1F10">
      <w:pPr>
        <w:numPr>
          <w:ilvl w:val="0"/>
          <w:numId w:val="24"/>
        </w:numPr>
        <w:ind w:left="425" w:hanging="425"/>
        <w:rPr>
          <w:rFonts w:ascii="Arial" w:hAnsi="Arial" w:cs="Arial"/>
          <w:sz w:val="22"/>
          <w:szCs w:val="22"/>
        </w:rPr>
      </w:pPr>
      <w:r w:rsidRPr="00E104AF">
        <w:rPr>
          <w:rFonts w:ascii="Arial" w:hAnsi="Arial" w:cs="Arial"/>
          <w:sz w:val="22"/>
          <w:szCs w:val="22"/>
        </w:rPr>
        <w:t>Předmětem reklamace nemohou být odchylky, vzniklé změnou právních předpisů a norem během záruční lhůty.</w:t>
      </w:r>
    </w:p>
    <w:p w14:paraId="379D8326" w14:textId="0AF46AF9"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Zhotovitel neodpovídá za vady díla, které byly způsobeny použitím podkladů poskytnutých objednatelem, a zhotovitel nemohl zjistit jejich nevhodnost anebo na ně upozornil objednatele a ten na jejich použití trval. Zhotovitel neodpovídá za prodlení, opomenutí a škody způsobené rozhodnutím orgánů státní správy, která zhotovitel nemohl ovlivnit. Zhotovitel neodpovídá za škody způsobené vyšší mocí, jimž nemohl zabránit ani při vynaložení přiměřeného úsilí</w:t>
      </w:r>
      <w:r w:rsidR="00AD6623">
        <w:rPr>
          <w:rFonts w:ascii="Arial" w:hAnsi="Arial" w:cs="Arial"/>
          <w:sz w:val="22"/>
          <w:szCs w:val="22"/>
        </w:rPr>
        <w:t>.</w:t>
      </w:r>
      <w:r w:rsidRPr="00E104AF">
        <w:rPr>
          <w:rFonts w:ascii="Arial" w:hAnsi="Arial" w:cs="Arial"/>
          <w:sz w:val="22"/>
          <w:szCs w:val="22"/>
        </w:rPr>
        <w:t xml:space="preserve"> Neodpovídá za škody, náklady nebo výdaje vzniklé vadou jakéhokoli výrobku nebo továrně vyráběného nebo sestaveného systému nebo prvku nebo tím, že tyto výrobky nesplňují zvláštní pokyny výrobce nebo neodpovídají písemné dokumentaci či literatuře.</w:t>
      </w:r>
    </w:p>
    <w:p w14:paraId="30BD1ADA" w14:textId="3178CEF9"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Případné zjištěné vady budou reklamovány objednatelem bezodkladně</w:t>
      </w:r>
      <w:r w:rsidR="00AD6623">
        <w:rPr>
          <w:rFonts w:ascii="Arial" w:hAnsi="Arial" w:cs="Arial"/>
          <w:sz w:val="22"/>
          <w:szCs w:val="22"/>
        </w:rPr>
        <w:t xml:space="preserve"> a</w:t>
      </w:r>
      <w:r w:rsidRPr="00E104AF">
        <w:rPr>
          <w:rFonts w:ascii="Arial" w:hAnsi="Arial" w:cs="Arial"/>
          <w:sz w:val="22"/>
          <w:szCs w:val="22"/>
        </w:rPr>
        <w:t xml:space="preserve"> písemně.</w:t>
      </w:r>
    </w:p>
    <w:p w14:paraId="61BBF310"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Lhůta pro odstranění vady činí 10 kalendářních dnů ode dne doručení písemného oznámení o vadě, pokud se smluvní strany nedohodnou jinak. </w:t>
      </w:r>
    </w:p>
    <w:p w14:paraId="02688CCD"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V případě nedodržení termínu k odstranění vady je objednatel oprávněn účtovat zhotoviteli smluvní pokutu ve výši 500 Kč za každý započatý den prodlení</w:t>
      </w:r>
    </w:p>
    <w:p w14:paraId="7FEE3BBB"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Objednatel je povinen umožnit zhotoviteli odstranění vady. Provedenou opravu vady zhotovitel objednateli předá. </w:t>
      </w:r>
    </w:p>
    <w:p w14:paraId="71767C07" w14:textId="77777777" w:rsidR="008B11B4" w:rsidRDefault="008B11B4" w:rsidP="008B11B4">
      <w:pPr>
        <w:ind w:left="425" w:firstLine="0"/>
        <w:rPr>
          <w:rFonts w:ascii="Arial" w:hAnsi="Arial" w:cs="Arial"/>
          <w:sz w:val="22"/>
          <w:szCs w:val="22"/>
        </w:rPr>
      </w:pPr>
    </w:p>
    <w:p w14:paraId="6632D8A5" w14:textId="77777777" w:rsidR="00EC4137" w:rsidRPr="00E104AF" w:rsidRDefault="00EC4137" w:rsidP="008B11B4">
      <w:pPr>
        <w:ind w:left="425" w:firstLine="0"/>
        <w:rPr>
          <w:rFonts w:ascii="Arial" w:hAnsi="Arial" w:cs="Arial"/>
          <w:sz w:val="22"/>
          <w:szCs w:val="22"/>
        </w:rPr>
      </w:pPr>
    </w:p>
    <w:p w14:paraId="69811C7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Odpovědnost za škodu</w:t>
      </w:r>
    </w:p>
    <w:p w14:paraId="192EE2AB" w14:textId="77777777" w:rsidR="00F3135E" w:rsidRPr="00E104AF" w:rsidRDefault="00F3135E" w:rsidP="00C620E8">
      <w:pPr>
        <w:widowControl w:val="0"/>
        <w:tabs>
          <w:tab w:val="left" w:pos="360"/>
        </w:tabs>
        <w:overflowPunct w:val="0"/>
        <w:autoSpaceDE w:val="0"/>
        <w:spacing w:before="60" w:line="276" w:lineRule="auto"/>
        <w:ind w:left="0" w:firstLine="0"/>
        <w:textAlignment w:val="baseline"/>
        <w:rPr>
          <w:rFonts w:ascii="Arial" w:hAnsi="Arial" w:cs="Arial"/>
          <w:sz w:val="22"/>
          <w:szCs w:val="22"/>
        </w:rPr>
      </w:pPr>
      <w:r w:rsidRPr="00E104AF">
        <w:rPr>
          <w:rFonts w:ascii="Arial" w:hAnsi="Arial" w:cs="Arial"/>
          <w:sz w:val="22"/>
          <w:szCs w:val="22"/>
        </w:rPr>
        <w:t>Odpovědnost za škodu se řídí příslušnými platnými ustanoveními občanského zákoníku.</w:t>
      </w:r>
    </w:p>
    <w:p w14:paraId="36BA8C3E" w14:textId="77777777" w:rsidR="009B1F10" w:rsidRDefault="009B1F10"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7CA79693" w14:textId="77777777" w:rsidR="00EC4137" w:rsidRDefault="00EC413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29D9240F" w14:textId="77777777" w:rsidR="00EC4137" w:rsidRPr="00E104AF" w:rsidRDefault="00EC413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2DA3035C"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Smluvní pokuty</w:t>
      </w:r>
    </w:p>
    <w:p w14:paraId="61C4BC48" w14:textId="77777777" w:rsidR="00F3135E" w:rsidRPr="00E104AF" w:rsidRDefault="00F3135E" w:rsidP="00F963D0">
      <w:pPr>
        <w:tabs>
          <w:tab w:val="left" w:pos="426"/>
        </w:tabs>
        <w:spacing w:before="60"/>
        <w:ind w:left="425" w:hanging="425"/>
        <w:rPr>
          <w:rFonts w:ascii="Arial" w:hAnsi="Arial" w:cs="Arial"/>
          <w:sz w:val="22"/>
          <w:szCs w:val="22"/>
        </w:rPr>
      </w:pPr>
      <w:r w:rsidRPr="00E104AF">
        <w:rPr>
          <w:rFonts w:ascii="Arial" w:hAnsi="Arial" w:cs="Arial"/>
          <w:sz w:val="22"/>
          <w:szCs w:val="22"/>
        </w:rPr>
        <w:t>1.</w:t>
      </w:r>
      <w:r w:rsidRPr="00E104AF">
        <w:rPr>
          <w:rFonts w:ascii="Arial" w:hAnsi="Arial" w:cs="Arial"/>
          <w:sz w:val="22"/>
          <w:szCs w:val="22"/>
        </w:rPr>
        <w:tab/>
        <w:t>V případě prodlení oproti termínům plnění ze strany zhotovitele dle čl.V., bod 1</w:t>
      </w:r>
      <w:r w:rsidR="00BF6A2F" w:rsidRPr="00E104AF">
        <w:rPr>
          <w:rFonts w:ascii="Arial" w:hAnsi="Arial" w:cs="Arial"/>
          <w:sz w:val="22"/>
          <w:szCs w:val="22"/>
        </w:rPr>
        <w:t>.</w:t>
      </w:r>
      <w:r w:rsidRPr="00E104AF">
        <w:rPr>
          <w:rFonts w:ascii="Arial" w:hAnsi="Arial" w:cs="Arial"/>
          <w:sz w:val="22"/>
          <w:szCs w:val="22"/>
        </w:rPr>
        <w:t xml:space="preserve"> této smlouvy je objednatel oprávněn uplatnit smluvní pokutu ve výši 500 Kč za každý započatý kalendářní den prodlení. </w:t>
      </w:r>
    </w:p>
    <w:p w14:paraId="53780A85"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2.</w:t>
      </w:r>
      <w:r w:rsidRPr="00E104AF">
        <w:rPr>
          <w:rFonts w:ascii="Arial" w:hAnsi="Arial" w:cs="Arial"/>
          <w:sz w:val="22"/>
          <w:szCs w:val="22"/>
        </w:rPr>
        <w:tab/>
        <w:t>V případě, že objednatelem nebude uhrazena faktura ve lhůtě splatnosti, má zhotovitel možnost uplatnit úrok z prodlení ve výši 0,02 % z dlužné částky za každý i započatý kalendářní den prodlení a objednatel je povinen tento úrok zaplatit.</w:t>
      </w:r>
    </w:p>
    <w:p w14:paraId="3F386D87"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 xml:space="preserve">3. </w:t>
      </w:r>
      <w:r w:rsidRPr="00E104AF">
        <w:rPr>
          <w:rFonts w:ascii="Arial" w:hAnsi="Arial" w:cs="Arial"/>
          <w:sz w:val="22"/>
          <w:szCs w:val="22"/>
        </w:rPr>
        <w:tab/>
        <w:t>Veškeré smluvní pokuty uhradí povinný ve lhůtě do 10 dnů od doručení vyúčtování.</w:t>
      </w:r>
    </w:p>
    <w:p w14:paraId="72CEAC61"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Smluvní pokuty se nezapočítávají na náhradu případně vzniklé škody, kterou lze vymáhat samostatně.</w:t>
      </w:r>
    </w:p>
    <w:p w14:paraId="7DB80B5B" w14:textId="77777777" w:rsidR="00F3135E" w:rsidRPr="00E104AF" w:rsidRDefault="00F3135E" w:rsidP="009B1F10">
      <w:p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5.   </w:t>
      </w:r>
      <w:r w:rsidRPr="00E104AF">
        <w:rPr>
          <w:rFonts w:ascii="Arial" w:hAnsi="Arial" w:cs="Arial"/>
          <w:sz w:val="22"/>
          <w:szCs w:val="22"/>
        </w:rPr>
        <w:tab/>
        <w:t>Smluvní pokutu je objednatel oprávněn započíst proti pohledávce zhotovitele.</w:t>
      </w:r>
    </w:p>
    <w:p w14:paraId="1898A7A9" w14:textId="77777777" w:rsidR="00F3135E" w:rsidRPr="00E104AF" w:rsidRDefault="00F3135E" w:rsidP="009B1F10">
      <w:pPr>
        <w:overflowPunct w:val="0"/>
        <w:autoSpaceDE w:val="0"/>
        <w:jc w:val="center"/>
        <w:textAlignment w:val="baseline"/>
        <w:rPr>
          <w:rFonts w:ascii="Arial" w:hAnsi="Arial" w:cs="Arial"/>
          <w:sz w:val="22"/>
          <w:szCs w:val="22"/>
        </w:rPr>
      </w:pPr>
    </w:p>
    <w:p w14:paraId="3364ACC7"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Závěrečná ujednání</w:t>
      </w:r>
    </w:p>
    <w:p w14:paraId="1B3956E8" w14:textId="77777777" w:rsidR="00390C6E" w:rsidRPr="00E104AF" w:rsidRDefault="00390C6E" w:rsidP="00390C6E">
      <w:pPr>
        <w:numPr>
          <w:ilvl w:val="0"/>
          <w:numId w:val="38"/>
        </w:numPr>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Změnit nebo doplnit tuto smlouvu mohou smluvní strany pouze formou písemných dodatků, které budou vzestupně číslovány, výslovně prohlášeny za dodatek této smlouvy a podepsány oprávněnými zástupci smluvních stran.</w:t>
      </w:r>
    </w:p>
    <w:p w14:paraId="01C7C3D9"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mohou ukončit smluvní vztah písemnou dohodou obou smluvních stran.</w:t>
      </w:r>
    </w:p>
    <w:p w14:paraId="67B10CD5"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Při podstatném porušení smlouvy je dotčená smluvní strana oprávněna odstoupit písemně od této smlouvy. Odstoupení od smlouvy je účinné dnem jeho písemného doručení druhé smluvní straně.</w:t>
      </w:r>
    </w:p>
    <w:p w14:paraId="0E463FA5"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pokládají za podstatné porušení této smlouvy:</w:t>
      </w:r>
    </w:p>
    <w:p w14:paraId="38045583" w14:textId="77777777" w:rsidR="00390C6E" w:rsidRPr="008731B7" w:rsidRDefault="00390C6E" w:rsidP="00390C6E">
      <w:pPr>
        <w:pStyle w:val="Odstavecseseznamem"/>
        <w:numPr>
          <w:ilvl w:val="0"/>
          <w:numId w:val="43"/>
        </w:numPr>
        <w:overflowPunct w:val="0"/>
        <w:autoSpaceDE w:val="0"/>
        <w:textAlignment w:val="baseline"/>
        <w:rPr>
          <w:rFonts w:ascii="Arial" w:hAnsi="Arial" w:cs="Arial"/>
          <w:sz w:val="22"/>
          <w:szCs w:val="22"/>
        </w:rPr>
      </w:pPr>
      <w:r w:rsidRPr="008731B7">
        <w:rPr>
          <w:rFonts w:ascii="Arial" w:hAnsi="Arial" w:cs="Arial"/>
          <w:sz w:val="22"/>
          <w:szCs w:val="22"/>
        </w:rPr>
        <w:t xml:space="preserve">zpoždění dohodnutého termínu plnění předmětu smlouvy o více než 30 dní, </w:t>
      </w:r>
    </w:p>
    <w:p w14:paraId="195161C0" w14:textId="77777777" w:rsidR="00390C6E" w:rsidRPr="008731B7" w:rsidRDefault="00390C6E" w:rsidP="00390C6E">
      <w:pPr>
        <w:pStyle w:val="Odstavecseseznamem"/>
        <w:numPr>
          <w:ilvl w:val="0"/>
          <w:numId w:val="43"/>
        </w:numPr>
        <w:overflowPunct w:val="0"/>
        <w:autoSpaceDE w:val="0"/>
        <w:textAlignment w:val="baseline"/>
        <w:rPr>
          <w:rFonts w:ascii="Arial" w:hAnsi="Arial" w:cs="Arial"/>
          <w:sz w:val="22"/>
          <w:szCs w:val="22"/>
        </w:rPr>
      </w:pPr>
      <w:r w:rsidRPr="008731B7">
        <w:rPr>
          <w:rFonts w:ascii="Arial" w:hAnsi="Arial" w:cs="Arial"/>
          <w:sz w:val="22"/>
          <w:szCs w:val="22"/>
        </w:rPr>
        <w:t>prodlení objednatele s úhradou faktury/daňového dokladu o více než 21 dní po datu splatnosti.</w:t>
      </w:r>
    </w:p>
    <w:p w14:paraId="621FD073"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Právní režim této smlouvy se řídí občanským zákoníkem.</w:t>
      </w:r>
    </w:p>
    <w:p w14:paraId="798CB37A"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V případě zániku závazku před řádným splněním díla je zhotovitel povinen předat objednateli nedokončené dílo včetně věcí, které opatřil a které jsou součástí díla. Objednatel je povinen uhradit zhotoviteli cenu věcí, které opatřil a které se staly součástí díla. Smluvní strany uzavřou dohodu, ve které upraví vzájemná práva a povinnosti.</w:t>
      </w:r>
    </w:p>
    <w:p w14:paraId="25CE3826"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Zhotovitel nemůže bez souhlasu objednatele postoupit svá práva plynoucí z této smlouvy třetí osobě.</w:t>
      </w:r>
    </w:p>
    <w:p w14:paraId="734CC1C6"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Pro případ, že kterékoliv ustanovení této smlouvy se stane neúčinným nebo neplatným, smluvní strany se zavazují bez zbytečných odkladů nahradit takové ustanovení novým.</w:t>
      </w:r>
    </w:p>
    <w:p w14:paraId="62B2BD11"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Případná neplatnost některého z ustanovení této smlouvy nemá za následek neplatnost ostatních ustanovení.</w:t>
      </w:r>
    </w:p>
    <w:p w14:paraId="7E0C23FE"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Smluvní strany shodně prohlašují, že si tuto smlouvu před jejím podepsáním přečetly, že byla uzavřena po vzájemném projednání podle jejich pravé a svobodné vůle určitě, vážně a srozumitelně a že se dohodly na celém jejím obsahu, což stvrzují svými podpisy.</w:t>
      </w:r>
    </w:p>
    <w:p w14:paraId="32CDB9EA"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Smlouva se vyhotovuje v elektronické podobě a objednatel a zhotovitel obdrží její originální vyhotovení podepsané elektronickým podpisem obou stran v souladu s příslušnými ustanoveními zákona č. 297/2016 Sb. o službách vytvářejících důvěru pro elektronické transakce, ve znění pozdějších předpisů.</w:t>
      </w:r>
    </w:p>
    <w:p w14:paraId="19621C8D" w14:textId="77777777" w:rsidR="00390C6E" w:rsidRPr="00E104AF" w:rsidRDefault="00390C6E" w:rsidP="00390C6E">
      <w:pPr>
        <w:ind w:left="426" w:firstLine="0"/>
        <w:rPr>
          <w:rFonts w:ascii="Arial" w:hAnsi="Arial" w:cs="Arial"/>
          <w:sz w:val="22"/>
          <w:szCs w:val="22"/>
        </w:rPr>
      </w:pPr>
      <w:r w:rsidRPr="00E104AF">
        <w:rPr>
          <w:rFonts w:ascii="Arial" w:hAnsi="Arial" w:cs="Arial"/>
          <w:sz w:val="22"/>
          <w:szCs w:val="22"/>
        </w:rPr>
        <w:t>V případě objektivních technických problémů a prokazatelné časové tísně může být smlouva, po vzájemné dohodě objednatele a zhotovitele, uzavřena v listinné podobě.</w:t>
      </w:r>
    </w:p>
    <w:p w14:paraId="63EE1F31" w14:textId="77777777" w:rsidR="00390C6E" w:rsidRDefault="00390C6E" w:rsidP="00390C6E">
      <w:pPr>
        <w:numPr>
          <w:ilvl w:val="0"/>
          <w:numId w:val="38"/>
        </w:numPr>
        <w:ind w:left="426" w:hanging="426"/>
        <w:rPr>
          <w:rFonts w:ascii="Arial" w:hAnsi="Arial" w:cs="Arial"/>
          <w:sz w:val="22"/>
          <w:szCs w:val="22"/>
        </w:rPr>
      </w:pPr>
      <w:r w:rsidRPr="00E104AF">
        <w:rPr>
          <w:rFonts w:ascii="Arial" w:hAnsi="Arial" w:cs="Arial"/>
          <w:sz w:val="22"/>
          <w:szCs w:val="22"/>
        </w:rPr>
        <w:t>Zhotovitel je oprávněn na vlastní odpovědnost přibrat i jiné osoby k plnění závazku, aniž bude dotčen právní poměr mezi smluvními stranami.</w:t>
      </w:r>
    </w:p>
    <w:p w14:paraId="412F9010"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souhlasí s tím, že obsah smlouvy není obchodním tajemstvím a smluvní strany mohou smlouvu zveřejnit v rozsahu a za podmínek, jež vyplývají z obecně závazných právních předpisů.</w:t>
      </w:r>
    </w:p>
    <w:p w14:paraId="58B699EA"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703B999F"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39814D04" w14:textId="4445286D"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Tato smlouva nabývá platnosti dnem podpisu a účinnosti dnem zveřejnění v registru smluv dle příslušných ustanovení zákona o registru smluv</w:t>
      </w:r>
      <w:r>
        <w:rPr>
          <w:rFonts w:ascii="Arial" w:hAnsi="Arial" w:cs="Arial"/>
          <w:sz w:val="22"/>
          <w:szCs w:val="22"/>
        </w:rPr>
        <w:t>.</w:t>
      </w:r>
    </w:p>
    <w:p w14:paraId="12B8AECD" w14:textId="77777777" w:rsidR="00351FB0" w:rsidRPr="00E104AF" w:rsidRDefault="00351FB0" w:rsidP="00BF6A2F">
      <w:pPr>
        <w:tabs>
          <w:tab w:val="left" w:pos="284"/>
        </w:tabs>
        <w:ind w:left="774"/>
        <w:rPr>
          <w:rFonts w:ascii="Arial" w:hAnsi="Arial" w:cs="Arial"/>
          <w:sz w:val="22"/>
          <w:szCs w:val="22"/>
        </w:rPr>
      </w:pPr>
    </w:p>
    <w:p w14:paraId="5216BA39" w14:textId="77777777" w:rsidR="00F3135E" w:rsidRPr="00E104AF" w:rsidRDefault="00F3135E" w:rsidP="009B1F10">
      <w:pPr>
        <w:ind w:left="0" w:firstLine="0"/>
        <w:rPr>
          <w:rFonts w:ascii="Arial" w:hAnsi="Arial" w:cs="Arial"/>
          <w:sz w:val="22"/>
          <w:szCs w:val="22"/>
          <w:u w:val="single"/>
        </w:rPr>
      </w:pPr>
      <w:r w:rsidRPr="00E104AF">
        <w:rPr>
          <w:rFonts w:ascii="Arial" w:hAnsi="Arial" w:cs="Arial"/>
          <w:sz w:val="22"/>
          <w:szCs w:val="22"/>
          <w:u w:val="single"/>
        </w:rPr>
        <w:t>Doložka platnosti právního jednání dle § 41 zákona č.128/2000 Sb., o obcích (obecní zřízení), ve znění pozdějších předpisů:</w:t>
      </w:r>
    </w:p>
    <w:p w14:paraId="4CF30F0C" w14:textId="77777777" w:rsidR="00F3135E" w:rsidRPr="00E104AF" w:rsidRDefault="00F3135E" w:rsidP="009B1F10">
      <w:pPr>
        <w:ind w:left="0" w:firstLine="0"/>
        <w:rPr>
          <w:rFonts w:ascii="Arial" w:hAnsi="Arial" w:cs="Arial"/>
          <w:sz w:val="22"/>
          <w:szCs w:val="22"/>
        </w:rPr>
      </w:pPr>
      <w:r w:rsidRPr="00E104AF">
        <w:rPr>
          <w:rFonts w:ascii="Arial" w:hAnsi="Arial" w:cs="Arial"/>
          <w:sz w:val="22"/>
          <w:szCs w:val="22"/>
        </w:rPr>
        <w:t xml:space="preserve">Na straně objednatele rozhodla o uzavření této smlouvy Rada města Šternberka, usnesením </w:t>
      </w:r>
      <w:r w:rsidR="00E104AF" w:rsidRPr="00E104AF">
        <w:rPr>
          <w:rFonts w:ascii="Arial" w:hAnsi="Arial" w:cs="Arial"/>
          <w:sz w:val="22"/>
          <w:szCs w:val="22"/>
        </w:rPr>
        <w:t xml:space="preserve">…………….. </w:t>
      </w:r>
      <w:r w:rsidR="0049015E" w:rsidRPr="00E104AF">
        <w:rPr>
          <w:rFonts w:ascii="Arial" w:hAnsi="Arial" w:cs="Arial"/>
          <w:sz w:val="22"/>
          <w:szCs w:val="22"/>
        </w:rPr>
        <w:t xml:space="preserve">ze dne </w:t>
      </w:r>
      <w:r w:rsidR="00E104AF" w:rsidRPr="00E104AF">
        <w:rPr>
          <w:rFonts w:ascii="Arial" w:hAnsi="Arial" w:cs="Arial"/>
          <w:sz w:val="22"/>
          <w:szCs w:val="22"/>
        </w:rPr>
        <w:t>……………..</w:t>
      </w:r>
    </w:p>
    <w:p w14:paraId="2395203E" w14:textId="77777777" w:rsidR="00E51FA9" w:rsidRPr="00E104AF" w:rsidRDefault="00E51FA9" w:rsidP="009B1F10">
      <w:pPr>
        <w:ind w:left="0" w:firstLine="0"/>
        <w:rPr>
          <w:rFonts w:ascii="Arial" w:hAnsi="Arial" w:cs="Arial"/>
          <w:sz w:val="22"/>
          <w:szCs w:val="22"/>
        </w:rPr>
      </w:pPr>
    </w:p>
    <w:p w14:paraId="2B02BF0B" w14:textId="77777777" w:rsidR="00E51FA9" w:rsidRPr="00E104AF" w:rsidRDefault="00E51FA9" w:rsidP="009B1F10">
      <w:pPr>
        <w:ind w:left="0" w:firstLine="0"/>
        <w:rPr>
          <w:rFonts w:ascii="Arial" w:hAnsi="Arial" w:cs="Arial"/>
          <w:sz w:val="22"/>
          <w:szCs w:val="22"/>
        </w:rPr>
      </w:pPr>
    </w:p>
    <w:p w14:paraId="2367DEA4" w14:textId="77777777" w:rsidR="0049015E" w:rsidRPr="00E104AF" w:rsidRDefault="0049015E" w:rsidP="009B1F10">
      <w:pPr>
        <w:ind w:left="0" w:firstLine="0"/>
        <w:rPr>
          <w:rFonts w:ascii="Arial" w:hAnsi="Arial" w:cs="Arial"/>
          <w:sz w:val="22"/>
          <w:szCs w:val="22"/>
        </w:rPr>
      </w:pPr>
    </w:p>
    <w:p w14:paraId="62D504A8" w14:textId="77777777" w:rsidR="0049015E" w:rsidRPr="00E104AF" w:rsidRDefault="0049015E" w:rsidP="009B1F10">
      <w:pPr>
        <w:ind w:left="0" w:firstLine="0"/>
        <w:rPr>
          <w:rFonts w:ascii="Arial" w:hAnsi="Arial" w:cs="Arial"/>
          <w:sz w:val="22"/>
          <w:szCs w:val="22"/>
        </w:rPr>
      </w:pPr>
    </w:p>
    <w:p w14:paraId="21207B06" w14:textId="77777777" w:rsidR="0049015E" w:rsidRPr="00E104AF" w:rsidRDefault="0049015E" w:rsidP="009B1F10">
      <w:pPr>
        <w:ind w:left="0" w:firstLine="0"/>
        <w:rPr>
          <w:rFonts w:ascii="Arial" w:hAnsi="Arial" w:cs="Arial"/>
          <w:sz w:val="22"/>
          <w:szCs w:val="22"/>
        </w:rPr>
      </w:pPr>
    </w:p>
    <w:p w14:paraId="761C4E6C" w14:textId="77777777" w:rsidR="00E51FA9" w:rsidRPr="00E104AF" w:rsidRDefault="00E51FA9" w:rsidP="009B1F10">
      <w:pPr>
        <w:ind w:left="0" w:firstLine="0"/>
        <w:rPr>
          <w:rFonts w:ascii="Arial" w:hAnsi="Arial" w:cs="Arial"/>
          <w:sz w:val="22"/>
          <w:szCs w:val="22"/>
        </w:rPr>
      </w:pPr>
      <w:r w:rsidRPr="00E104AF">
        <w:rPr>
          <w:rFonts w:ascii="Arial" w:hAnsi="Arial" w:cs="Arial"/>
          <w:sz w:val="22"/>
          <w:szCs w:val="22"/>
        </w:rPr>
        <w:t xml:space="preserve">Ve Šternberku dne:  </w:t>
      </w:r>
    </w:p>
    <w:p w14:paraId="36F97CBF" w14:textId="77777777" w:rsidR="00F3135E" w:rsidRPr="00E104AF" w:rsidRDefault="00F3135E" w:rsidP="00F3135E">
      <w:pPr>
        <w:spacing w:line="276" w:lineRule="auto"/>
        <w:rPr>
          <w:rFonts w:ascii="Arial" w:hAnsi="Arial" w:cs="Arial"/>
          <w:sz w:val="22"/>
          <w:szCs w:val="22"/>
        </w:rPr>
      </w:pPr>
    </w:p>
    <w:p w14:paraId="1C337A70" w14:textId="77777777" w:rsidR="0009266E" w:rsidRPr="00E104AF" w:rsidRDefault="0009266E" w:rsidP="00F3135E">
      <w:pPr>
        <w:spacing w:line="276" w:lineRule="auto"/>
        <w:rPr>
          <w:rFonts w:ascii="Arial" w:hAnsi="Arial" w:cs="Arial"/>
          <w:sz w:val="22"/>
          <w:szCs w:val="22"/>
        </w:rPr>
      </w:pPr>
    </w:p>
    <w:p w14:paraId="7DECE65D" w14:textId="77777777" w:rsidR="00F3135E" w:rsidRPr="00E104AF" w:rsidRDefault="00F3135E" w:rsidP="00F3135E">
      <w:pPr>
        <w:spacing w:line="276" w:lineRule="auto"/>
        <w:rPr>
          <w:rFonts w:ascii="Arial" w:hAnsi="Arial" w:cs="Arial"/>
          <w:sz w:val="22"/>
          <w:szCs w:val="22"/>
        </w:rPr>
      </w:pPr>
    </w:p>
    <w:p w14:paraId="044E6929" w14:textId="77777777" w:rsidR="00F3135E" w:rsidRPr="00E104AF" w:rsidRDefault="00F3135E" w:rsidP="00F3135E">
      <w:pPr>
        <w:spacing w:line="276" w:lineRule="auto"/>
        <w:rPr>
          <w:rFonts w:ascii="Arial" w:hAnsi="Arial" w:cs="Arial"/>
          <w:sz w:val="22"/>
          <w:szCs w:val="22"/>
        </w:rPr>
      </w:pPr>
      <w:r w:rsidRPr="00E104AF">
        <w:rPr>
          <w:rFonts w:ascii="Arial" w:hAnsi="Arial" w:cs="Arial"/>
          <w:b/>
          <w:sz w:val="22"/>
          <w:szCs w:val="22"/>
        </w:rPr>
        <w:t>za objednatele</w:t>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t>za zhotovitele</w:t>
      </w:r>
    </w:p>
    <w:p w14:paraId="4F25089C" w14:textId="77777777" w:rsidR="00F3135E" w:rsidRPr="00E104AF" w:rsidRDefault="00F3135E" w:rsidP="00F3135E">
      <w:pPr>
        <w:rPr>
          <w:rFonts w:ascii="Arial" w:hAnsi="Arial" w:cs="Arial"/>
          <w:sz w:val="22"/>
          <w:szCs w:val="22"/>
        </w:rPr>
      </w:pPr>
      <w:r w:rsidRPr="00E104AF">
        <w:rPr>
          <w:rFonts w:ascii="Arial" w:hAnsi="Arial" w:cs="Arial"/>
          <w:sz w:val="22"/>
          <w:szCs w:val="22"/>
        </w:rPr>
        <w:t>Ing. Stanislav Orság</w:t>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00B5420A" w:rsidRPr="00E104AF">
        <w:rPr>
          <w:rFonts w:ascii="Arial" w:hAnsi="Arial" w:cs="Arial"/>
          <w:sz w:val="22"/>
          <w:szCs w:val="22"/>
        </w:rPr>
        <w:tab/>
      </w:r>
    </w:p>
    <w:p w14:paraId="5AC823C9" w14:textId="77777777" w:rsidR="004D0271" w:rsidRPr="00E104AF" w:rsidRDefault="00F3135E">
      <w:pPr>
        <w:rPr>
          <w:rFonts w:ascii="Arial" w:hAnsi="Arial" w:cs="Arial"/>
          <w:sz w:val="22"/>
          <w:szCs w:val="22"/>
        </w:rPr>
      </w:pPr>
      <w:r w:rsidRPr="00E104AF">
        <w:rPr>
          <w:rFonts w:ascii="Arial" w:hAnsi="Arial" w:cs="Arial"/>
          <w:sz w:val="22"/>
          <w:szCs w:val="22"/>
        </w:rPr>
        <w:t>starost</w:t>
      </w:r>
      <w:r w:rsidR="00A91145" w:rsidRPr="00E104AF">
        <w:rPr>
          <w:rFonts w:ascii="Arial" w:hAnsi="Arial" w:cs="Arial"/>
          <w:sz w:val="22"/>
          <w:szCs w:val="22"/>
        </w:rPr>
        <w:t>a</w:t>
      </w:r>
    </w:p>
    <w:sectPr w:rsidR="004D0271" w:rsidRPr="00E104AF" w:rsidSect="0080784B">
      <w:footerReference w:type="even" r:id="rId9"/>
      <w:footerReference w:type="default" r:id="rId10"/>
      <w:footerReference w:type="first" r:id="rId11"/>
      <w:pgSz w:w="11906" w:h="16838"/>
      <w:pgMar w:top="851"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A29DB" w14:textId="77777777" w:rsidR="002B1C31" w:rsidRDefault="002B1C31" w:rsidP="003F55B0">
      <w:r>
        <w:separator/>
      </w:r>
    </w:p>
  </w:endnote>
  <w:endnote w:type="continuationSeparator" w:id="0">
    <w:p w14:paraId="52734062" w14:textId="77777777" w:rsidR="002B1C31" w:rsidRDefault="002B1C31" w:rsidP="003F5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63A4" w14:textId="77777777" w:rsidR="009115E2" w:rsidRDefault="009115E2">
    <w:pPr>
      <w:pStyle w:val="Zpat"/>
    </w:pPr>
    <w:r w:rsidRPr="00F22001">
      <w:rPr>
        <w:rFonts w:ascii="Arial" w:hAnsi="Arial" w:cs="Arial"/>
        <w:sz w:val="22"/>
        <w:szCs w:val="22"/>
      </w:rPr>
      <w:t>SoD</w:t>
    </w:r>
    <w:r>
      <w:t>:</w:t>
    </w:r>
    <w:r w:rsidR="00F22001">
      <w:t xml:space="preserve"> </w:t>
    </w:r>
    <w:r>
      <w:t>Vyhotovení projektové dokumentace na kompletní rekonstrukci střechy objektu Bezručova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B15A8" w14:textId="77777777" w:rsidR="003F55B0" w:rsidRPr="0080784B" w:rsidRDefault="00F6282C" w:rsidP="00E51DB3">
    <w:pPr>
      <w:pStyle w:val="Zpat"/>
      <w:jc w:val="right"/>
      <w:rPr>
        <w:rFonts w:ascii="Arial" w:hAnsi="Arial" w:cs="Arial"/>
        <w:b/>
        <w:bCs/>
        <w:sz w:val="20"/>
      </w:rPr>
    </w:pP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003F55B0" w:rsidRPr="0080784B">
      <w:rPr>
        <w:rFonts w:ascii="Arial" w:hAnsi="Arial" w:cs="Arial"/>
        <w:sz w:val="20"/>
      </w:rPr>
      <w:t xml:space="preserve">Stránka </w:t>
    </w:r>
    <w:r w:rsidR="003F55B0" w:rsidRPr="0080784B">
      <w:rPr>
        <w:rFonts w:ascii="Arial" w:hAnsi="Arial" w:cs="Arial"/>
        <w:b/>
        <w:bCs/>
        <w:sz w:val="20"/>
      </w:rPr>
      <w:fldChar w:fldCharType="begin"/>
    </w:r>
    <w:r w:rsidR="003F55B0" w:rsidRPr="0080784B">
      <w:rPr>
        <w:rFonts w:ascii="Arial" w:hAnsi="Arial" w:cs="Arial"/>
        <w:b/>
        <w:bCs/>
        <w:sz w:val="20"/>
      </w:rPr>
      <w:instrText>PAGE</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r w:rsidR="003F55B0" w:rsidRPr="0080784B">
      <w:rPr>
        <w:rFonts w:ascii="Arial" w:hAnsi="Arial" w:cs="Arial"/>
        <w:sz w:val="20"/>
      </w:rPr>
      <w:t xml:space="preserve"> z </w:t>
    </w:r>
    <w:r w:rsidR="003F55B0" w:rsidRPr="0080784B">
      <w:rPr>
        <w:rFonts w:ascii="Arial" w:hAnsi="Arial" w:cs="Arial"/>
        <w:b/>
        <w:bCs/>
        <w:sz w:val="20"/>
      </w:rPr>
      <w:fldChar w:fldCharType="begin"/>
    </w:r>
    <w:r w:rsidR="003F55B0" w:rsidRPr="0080784B">
      <w:rPr>
        <w:rFonts w:ascii="Arial" w:hAnsi="Arial" w:cs="Arial"/>
        <w:b/>
        <w:bCs/>
        <w:sz w:val="20"/>
      </w:rPr>
      <w:instrText>NUMPAGES</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11C3" w14:textId="77777777" w:rsidR="004D0AC6" w:rsidRPr="0080784B" w:rsidRDefault="004D0AC6" w:rsidP="004D0AC6">
    <w:pPr>
      <w:pStyle w:val="Zpat"/>
      <w:jc w:val="right"/>
      <w:rPr>
        <w:rFonts w:ascii="Arial" w:hAnsi="Arial" w:cs="Arial"/>
        <w:b/>
        <w:bCs/>
        <w:sz w:val="20"/>
      </w:rPr>
    </w:pPr>
    <w:r w:rsidRPr="0080784B">
      <w:rPr>
        <w:rFonts w:ascii="Arial" w:hAnsi="Arial" w:cs="Arial"/>
        <w:sz w:val="20"/>
      </w:rPr>
      <w:t xml:space="preserve">Stránka </w:t>
    </w:r>
    <w:r w:rsidRPr="0080784B">
      <w:rPr>
        <w:rFonts w:ascii="Arial" w:hAnsi="Arial" w:cs="Arial"/>
        <w:b/>
        <w:bCs/>
        <w:sz w:val="20"/>
      </w:rPr>
      <w:fldChar w:fldCharType="begin"/>
    </w:r>
    <w:r w:rsidRPr="0080784B">
      <w:rPr>
        <w:rFonts w:ascii="Arial" w:hAnsi="Arial" w:cs="Arial"/>
        <w:b/>
        <w:bCs/>
        <w:sz w:val="20"/>
      </w:rPr>
      <w:instrText>PAGE</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r w:rsidRPr="0080784B">
      <w:rPr>
        <w:rFonts w:ascii="Arial" w:hAnsi="Arial" w:cs="Arial"/>
        <w:sz w:val="20"/>
      </w:rPr>
      <w:t xml:space="preserve"> z </w:t>
    </w:r>
    <w:r w:rsidRPr="0080784B">
      <w:rPr>
        <w:rFonts w:ascii="Arial" w:hAnsi="Arial" w:cs="Arial"/>
        <w:b/>
        <w:bCs/>
        <w:sz w:val="20"/>
      </w:rPr>
      <w:fldChar w:fldCharType="begin"/>
    </w:r>
    <w:r w:rsidRPr="0080784B">
      <w:rPr>
        <w:rFonts w:ascii="Arial" w:hAnsi="Arial" w:cs="Arial"/>
        <w:b/>
        <w:bCs/>
        <w:sz w:val="20"/>
      </w:rPr>
      <w:instrText>NUMPAGES</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26D81" w14:textId="77777777" w:rsidR="002B1C31" w:rsidRDefault="002B1C31" w:rsidP="003F55B0">
      <w:r>
        <w:separator/>
      </w:r>
    </w:p>
  </w:footnote>
  <w:footnote w:type="continuationSeparator" w:id="0">
    <w:p w14:paraId="54D07CB7" w14:textId="77777777" w:rsidR="002B1C31" w:rsidRDefault="002B1C31" w:rsidP="003F55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0101323C"/>
    <w:multiLevelType w:val="hybridMultilevel"/>
    <w:tmpl w:val="D5F6B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39D480B"/>
    <w:multiLevelType w:val="hybridMultilevel"/>
    <w:tmpl w:val="936E463C"/>
    <w:lvl w:ilvl="0" w:tplc="ECDC5154">
      <w:start w:val="1"/>
      <w:numFmt w:val="lowerLetter"/>
      <w:lvlText w:val="%1)"/>
      <w:lvlJc w:val="left"/>
      <w:pPr>
        <w:ind w:left="644" w:hanging="360"/>
      </w:pPr>
      <w:rPr>
        <w:b w:val="0"/>
      </w:rPr>
    </w:lvl>
    <w:lvl w:ilvl="1" w:tplc="78A83B50">
      <w:numFmt w:val="bullet"/>
      <w:lvlText w:val="-"/>
      <w:lvlJc w:val="left"/>
      <w:pPr>
        <w:ind w:left="1364" w:hanging="360"/>
      </w:pPr>
      <w:rPr>
        <w:rFonts w:ascii="CIDFont+F1" w:eastAsia="Calibri" w:hAnsi="CIDFont+F1" w:cs="CIDFont+F1"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075043A8"/>
    <w:multiLevelType w:val="hybridMultilevel"/>
    <w:tmpl w:val="8090B224"/>
    <w:lvl w:ilvl="0" w:tplc="0405000F">
      <w:start w:val="1"/>
      <w:numFmt w:val="decimal"/>
      <w:lvlText w:val="%1."/>
      <w:lvlJc w:val="left"/>
      <w:pPr>
        <w:ind w:left="1020" w:hanging="360"/>
      </w:p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1" w15:restartNumberingAfterBreak="0">
    <w:nsid w:val="08D57DFE"/>
    <w:multiLevelType w:val="hybridMultilevel"/>
    <w:tmpl w:val="5B60F3D2"/>
    <w:lvl w:ilvl="0" w:tplc="F8708E42">
      <w:start w:val="2"/>
      <w:numFmt w:val="upperRoman"/>
      <w:lvlText w:val="%1."/>
      <w:lvlJc w:val="righ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0AD66801"/>
    <w:multiLevelType w:val="hybridMultilevel"/>
    <w:tmpl w:val="AF445A74"/>
    <w:lvl w:ilvl="0" w:tplc="F8708E42">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C5A10B8"/>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CEA1142"/>
    <w:multiLevelType w:val="multilevel"/>
    <w:tmpl w:val="864EDF7E"/>
    <w:lvl w:ilvl="0">
      <w:start w:val="5"/>
      <w:numFmt w:val="bullet"/>
      <w:lvlText w:val="-"/>
      <w:lvlJc w:val="left"/>
      <w:pPr>
        <w:tabs>
          <w:tab w:val="num" w:pos="360"/>
        </w:tabs>
        <w:ind w:left="360" w:hanging="360"/>
      </w:pPr>
      <w:rPr>
        <w:rFonts w:ascii="Calibri" w:hAnsi="Calibri" w:cs="Calibri" w:hint="default"/>
        <w:color w:val="auto"/>
      </w:rPr>
    </w:lvl>
    <w:lvl w:ilvl="1">
      <w:start w:val="1"/>
      <w:numFmt w:val="decimal"/>
      <w:lvlText w:val="%1.%2."/>
      <w:lvlJc w:val="left"/>
      <w:pPr>
        <w:tabs>
          <w:tab w:val="num" w:pos="1474"/>
        </w:tabs>
        <w:ind w:left="1474" w:hanging="765"/>
      </w:pPr>
      <w:rPr>
        <w:sz w:val="28"/>
        <w:szCs w:val="28"/>
      </w:rPr>
    </w:lvl>
    <w:lvl w:ilvl="2">
      <w:start w:val="2"/>
      <w:numFmt w:val="decimal"/>
      <w:lvlText w:val="%1.%2.%3."/>
      <w:lvlJc w:val="left"/>
      <w:pPr>
        <w:tabs>
          <w:tab w:val="num" w:pos="2271"/>
        </w:tabs>
        <w:ind w:left="2271"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4092"/>
        </w:tabs>
        <w:ind w:left="4092" w:hanging="1080"/>
      </w:pPr>
    </w:lvl>
    <w:lvl w:ilvl="5">
      <w:start w:val="1"/>
      <w:numFmt w:val="decimal"/>
      <w:lvlText w:val="%1.%2.%3.%4.%5.%6."/>
      <w:lvlJc w:val="left"/>
      <w:pPr>
        <w:tabs>
          <w:tab w:val="num" w:pos="5205"/>
        </w:tabs>
        <w:ind w:left="5205" w:hanging="1440"/>
      </w:pPr>
    </w:lvl>
    <w:lvl w:ilvl="6">
      <w:start w:val="1"/>
      <w:numFmt w:val="decimal"/>
      <w:lvlText w:val="%1.%2.%3.%4.%5.%6.%7."/>
      <w:lvlJc w:val="left"/>
      <w:pPr>
        <w:tabs>
          <w:tab w:val="num" w:pos="5958"/>
        </w:tabs>
        <w:ind w:left="5958" w:hanging="1440"/>
      </w:pPr>
    </w:lvl>
    <w:lvl w:ilvl="7">
      <w:start w:val="1"/>
      <w:numFmt w:val="decimal"/>
      <w:lvlText w:val="%1.%2.%3.%4.%5.%6.%7.%8."/>
      <w:lvlJc w:val="left"/>
      <w:pPr>
        <w:tabs>
          <w:tab w:val="num" w:pos="7071"/>
        </w:tabs>
        <w:ind w:left="7071" w:hanging="1800"/>
      </w:pPr>
    </w:lvl>
    <w:lvl w:ilvl="8">
      <w:start w:val="1"/>
      <w:numFmt w:val="decimal"/>
      <w:lvlText w:val="%1.%2.%3.%4.%5.%6.%7.%8.%9."/>
      <w:lvlJc w:val="left"/>
      <w:pPr>
        <w:tabs>
          <w:tab w:val="num" w:pos="7824"/>
        </w:tabs>
        <w:ind w:left="7824" w:hanging="1800"/>
      </w:pPr>
    </w:lvl>
  </w:abstractNum>
  <w:abstractNum w:abstractNumId="15" w15:restartNumberingAfterBreak="0">
    <w:nsid w:val="11023FA3"/>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F0A43"/>
    <w:multiLevelType w:val="hybridMultilevel"/>
    <w:tmpl w:val="A3CA0B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0AD4397"/>
    <w:multiLevelType w:val="hybridMultilevel"/>
    <w:tmpl w:val="63008822"/>
    <w:lvl w:ilvl="0" w:tplc="BE3446AC">
      <w:start w:val="1"/>
      <w:numFmt w:val="decimal"/>
      <w:lvlText w:val="%1."/>
      <w:lvlJc w:val="left"/>
      <w:pPr>
        <w:ind w:left="720" w:hanging="360"/>
      </w:pPr>
      <w:rPr>
        <w:rFonts w:hint="default"/>
        <w:b w:val="0"/>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8B0F7B"/>
    <w:multiLevelType w:val="hybridMultilevel"/>
    <w:tmpl w:val="C5C0FCC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B37CE7"/>
    <w:multiLevelType w:val="hybridMultilevel"/>
    <w:tmpl w:val="B3183CDA"/>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2F615B"/>
    <w:multiLevelType w:val="hybridMultilevel"/>
    <w:tmpl w:val="08C6DBEC"/>
    <w:lvl w:ilvl="0" w:tplc="00000016">
      <w:start w:val="5"/>
      <w:numFmt w:val="bullet"/>
      <w:lvlText w:val="-"/>
      <w:lvlJc w:val="left"/>
      <w:pPr>
        <w:ind w:left="1440" w:hanging="360"/>
      </w:pPr>
      <w:rPr>
        <w:rFonts w:ascii="Calibr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3E16F9C"/>
    <w:multiLevelType w:val="hybridMultilevel"/>
    <w:tmpl w:val="E530FF42"/>
    <w:lvl w:ilvl="0" w:tplc="00000019">
      <w:numFmt w:val="bullet"/>
      <w:lvlText w:val="-"/>
      <w:lvlJc w:val="left"/>
      <w:pPr>
        <w:tabs>
          <w:tab w:val="num" w:pos="720"/>
        </w:tabs>
        <w:ind w:left="720" w:hanging="360"/>
      </w:pPr>
      <w:rPr>
        <w:rFonts w:ascii="Calibri" w:hAnsi="Calibri" w:cs="Calibri"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3EC17F9"/>
    <w:multiLevelType w:val="hybridMultilevel"/>
    <w:tmpl w:val="C6FA222E"/>
    <w:lvl w:ilvl="0" w:tplc="73B42A4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391A4C"/>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5A7D66"/>
    <w:multiLevelType w:val="hybridMultilevel"/>
    <w:tmpl w:val="F62C7A86"/>
    <w:lvl w:ilvl="0" w:tplc="B12A264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062BCB"/>
    <w:multiLevelType w:val="hybridMultilevel"/>
    <w:tmpl w:val="7B8071B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A8A0184"/>
    <w:multiLevelType w:val="hybridMultilevel"/>
    <w:tmpl w:val="3BC8B5DA"/>
    <w:lvl w:ilvl="0" w:tplc="0F4E71B0">
      <w:start w:val="1"/>
      <w:numFmt w:val="decimal"/>
      <w:lvlText w:val="%1."/>
      <w:lvlJc w:val="left"/>
      <w:pPr>
        <w:ind w:left="1980" w:hanging="360"/>
      </w:pPr>
      <w:rPr>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7" w15:restartNumberingAfterBreak="0">
    <w:nsid w:val="3AFC2092"/>
    <w:multiLevelType w:val="hybridMultilevel"/>
    <w:tmpl w:val="5906AEB0"/>
    <w:lvl w:ilvl="0" w:tplc="B12A264C">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3EF50E7A"/>
    <w:multiLevelType w:val="hybridMultilevel"/>
    <w:tmpl w:val="1AF44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78020D"/>
    <w:multiLevelType w:val="hybridMultilevel"/>
    <w:tmpl w:val="6A304A4A"/>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1" w15:restartNumberingAfterBreak="0">
    <w:nsid w:val="40C21C39"/>
    <w:multiLevelType w:val="hybridMultilevel"/>
    <w:tmpl w:val="F094FF0E"/>
    <w:lvl w:ilvl="0" w:tplc="425879B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486F0374"/>
    <w:multiLevelType w:val="hybridMultilevel"/>
    <w:tmpl w:val="679E76E2"/>
    <w:lvl w:ilvl="0" w:tplc="A7AA9216">
      <w:start w:val="1"/>
      <w:numFmt w:val="lowerLetter"/>
      <w:lvlText w:val="%1)"/>
      <w:lvlJc w:val="left"/>
      <w:pPr>
        <w:ind w:left="785" w:hanging="360"/>
      </w:pPr>
      <w:rPr>
        <w:rFonts w:hint="default"/>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3"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464B9B"/>
    <w:multiLevelType w:val="hybridMultilevel"/>
    <w:tmpl w:val="5D1EADC4"/>
    <w:lvl w:ilvl="0" w:tplc="BE3446A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42683F"/>
    <w:multiLevelType w:val="hybridMultilevel"/>
    <w:tmpl w:val="A8100E7E"/>
    <w:lvl w:ilvl="0" w:tplc="2E2251BA">
      <w:start w:val="1"/>
      <w:numFmt w:val="lowerLetter"/>
      <w:lvlText w:val="%1)"/>
      <w:lvlJc w:val="left"/>
      <w:pPr>
        <w:tabs>
          <w:tab w:val="num" w:pos="1572"/>
        </w:tabs>
        <w:ind w:left="1572" w:hanging="360"/>
      </w:pPr>
      <w:rPr>
        <w:rFonts w:ascii="Arial" w:hAnsi="Arial" w:cs="Arial" w:hint="default"/>
        <w:b w:val="0"/>
        <w:sz w:val="24"/>
        <w:szCs w:val="24"/>
      </w:rPr>
    </w:lvl>
    <w:lvl w:ilvl="1" w:tplc="04050019" w:tentative="1">
      <w:start w:val="1"/>
      <w:numFmt w:val="lowerLetter"/>
      <w:lvlText w:val="%2."/>
      <w:lvlJc w:val="left"/>
      <w:pPr>
        <w:tabs>
          <w:tab w:val="num" w:pos="2292"/>
        </w:tabs>
        <w:ind w:left="2292" w:hanging="360"/>
      </w:pPr>
    </w:lvl>
    <w:lvl w:ilvl="2" w:tplc="0405001B" w:tentative="1">
      <w:start w:val="1"/>
      <w:numFmt w:val="lowerRoman"/>
      <w:lvlText w:val="%3."/>
      <w:lvlJc w:val="right"/>
      <w:pPr>
        <w:tabs>
          <w:tab w:val="num" w:pos="3012"/>
        </w:tabs>
        <w:ind w:left="3012" w:hanging="180"/>
      </w:pPr>
    </w:lvl>
    <w:lvl w:ilvl="3" w:tplc="0405000F" w:tentative="1">
      <w:start w:val="1"/>
      <w:numFmt w:val="decimal"/>
      <w:lvlText w:val="%4."/>
      <w:lvlJc w:val="left"/>
      <w:pPr>
        <w:tabs>
          <w:tab w:val="num" w:pos="3732"/>
        </w:tabs>
        <w:ind w:left="3732" w:hanging="360"/>
      </w:pPr>
    </w:lvl>
    <w:lvl w:ilvl="4" w:tplc="04050019" w:tentative="1">
      <w:start w:val="1"/>
      <w:numFmt w:val="lowerLetter"/>
      <w:lvlText w:val="%5."/>
      <w:lvlJc w:val="left"/>
      <w:pPr>
        <w:tabs>
          <w:tab w:val="num" w:pos="4452"/>
        </w:tabs>
        <w:ind w:left="4452" w:hanging="360"/>
      </w:pPr>
    </w:lvl>
    <w:lvl w:ilvl="5" w:tplc="0405001B" w:tentative="1">
      <w:start w:val="1"/>
      <w:numFmt w:val="lowerRoman"/>
      <w:lvlText w:val="%6."/>
      <w:lvlJc w:val="right"/>
      <w:pPr>
        <w:tabs>
          <w:tab w:val="num" w:pos="5172"/>
        </w:tabs>
        <w:ind w:left="5172" w:hanging="180"/>
      </w:pPr>
    </w:lvl>
    <w:lvl w:ilvl="6" w:tplc="0405000F" w:tentative="1">
      <w:start w:val="1"/>
      <w:numFmt w:val="decimal"/>
      <w:lvlText w:val="%7."/>
      <w:lvlJc w:val="left"/>
      <w:pPr>
        <w:tabs>
          <w:tab w:val="num" w:pos="5892"/>
        </w:tabs>
        <w:ind w:left="5892" w:hanging="360"/>
      </w:pPr>
    </w:lvl>
    <w:lvl w:ilvl="7" w:tplc="04050019" w:tentative="1">
      <w:start w:val="1"/>
      <w:numFmt w:val="lowerLetter"/>
      <w:lvlText w:val="%8."/>
      <w:lvlJc w:val="left"/>
      <w:pPr>
        <w:tabs>
          <w:tab w:val="num" w:pos="6612"/>
        </w:tabs>
        <w:ind w:left="6612" w:hanging="360"/>
      </w:pPr>
    </w:lvl>
    <w:lvl w:ilvl="8" w:tplc="0405001B" w:tentative="1">
      <w:start w:val="1"/>
      <w:numFmt w:val="lowerRoman"/>
      <w:lvlText w:val="%9."/>
      <w:lvlJc w:val="right"/>
      <w:pPr>
        <w:tabs>
          <w:tab w:val="num" w:pos="7332"/>
        </w:tabs>
        <w:ind w:left="7332" w:hanging="180"/>
      </w:pPr>
    </w:lvl>
  </w:abstractNum>
  <w:abstractNum w:abstractNumId="36" w15:restartNumberingAfterBreak="0">
    <w:nsid w:val="521D7385"/>
    <w:multiLevelType w:val="hybridMultilevel"/>
    <w:tmpl w:val="083AFC9C"/>
    <w:lvl w:ilvl="0" w:tplc="C79E9A2A">
      <w:start w:val="3"/>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52D86F88"/>
    <w:multiLevelType w:val="hybridMultilevel"/>
    <w:tmpl w:val="A42CA4B0"/>
    <w:lvl w:ilvl="0" w:tplc="04050017">
      <w:start w:val="1"/>
      <w:numFmt w:val="lowerLetter"/>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4C48AB"/>
    <w:multiLevelType w:val="hybridMultilevel"/>
    <w:tmpl w:val="17A6BFEC"/>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39"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1030C3"/>
    <w:multiLevelType w:val="hybridMultilevel"/>
    <w:tmpl w:val="CF685A1C"/>
    <w:lvl w:ilvl="0" w:tplc="00000019">
      <w:numFmt w:val="bullet"/>
      <w:lvlText w:val="-"/>
      <w:lvlJc w:val="left"/>
      <w:pPr>
        <w:tabs>
          <w:tab w:val="num" w:pos="720"/>
        </w:tabs>
        <w:ind w:left="720" w:hanging="360"/>
      </w:pPr>
      <w:rPr>
        <w:rFonts w:ascii="Calibri" w:hAnsi="Calibri" w:cs="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234A8C"/>
    <w:multiLevelType w:val="hybridMultilevel"/>
    <w:tmpl w:val="3B9C2D6C"/>
    <w:lvl w:ilvl="0" w:tplc="B4E07B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60367A"/>
    <w:multiLevelType w:val="hybridMultilevel"/>
    <w:tmpl w:val="6A304A4A"/>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3" w15:restartNumberingAfterBreak="0">
    <w:nsid w:val="6B224B1E"/>
    <w:multiLevelType w:val="hybridMultilevel"/>
    <w:tmpl w:val="2AFEDD64"/>
    <w:lvl w:ilvl="0" w:tplc="BE3446AC">
      <w:start w:val="1"/>
      <w:numFmt w:val="decimal"/>
      <w:lvlText w:val="%1."/>
      <w:lvlJc w:val="left"/>
      <w:pPr>
        <w:ind w:left="720" w:hanging="360"/>
      </w:pPr>
      <w:rPr>
        <w:b w:val="0"/>
      </w:rPr>
    </w:lvl>
    <w:lvl w:ilvl="1" w:tplc="E9BEC54A">
      <w:start w:val="1"/>
      <w:numFmt w:val="lowerLetter"/>
      <w:lvlText w:val="%2)"/>
      <w:lvlJc w:val="left"/>
      <w:pPr>
        <w:ind w:left="1680" w:hanging="60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5" w15:restartNumberingAfterBreak="0">
    <w:nsid w:val="6D830F6A"/>
    <w:multiLevelType w:val="hybridMultilevel"/>
    <w:tmpl w:val="06FC6DE8"/>
    <w:lvl w:ilvl="0" w:tplc="78A83B50">
      <w:numFmt w:val="bullet"/>
      <w:lvlText w:val="-"/>
      <w:lvlJc w:val="left"/>
      <w:pPr>
        <w:ind w:left="720" w:hanging="360"/>
      </w:pPr>
      <w:rPr>
        <w:rFonts w:ascii="CIDFont+F1" w:eastAsia="Calibri" w:hAnsi="CIDFont+F1" w:cs="CIDFont+F1"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7D9800EB"/>
    <w:multiLevelType w:val="hybridMultilevel"/>
    <w:tmpl w:val="FCDE9920"/>
    <w:lvl w:ilvl="0" w:tplc="C1B493F0">
      <w:start w:val="1"/>
      <w:numFmt w:val="decimal"/>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num w:numId="1" w16cid:durableId="89129854">
    <w:abstractNumId w:val="0"/>
  </w:num>
  <w:num w:numId="2" w16cid:durableId="434979335">
    <w:abstractNumId w:val="5"/>
  </w:num>
  <w:num w:numId="3" w16cid:durableId="1121193755">
    <w:abstractNumId w:val="39"/>
  </w:num>
  <w:num w:numId="4" w16cid:durableId="970135882">
    <w:abstractNumId w:val="34"/>
  </w:num>
  <w:num w:numId="5" w16cid:durableId="1834951597">
    <w:abstractNumId w:val="43"/>
  </w:num>
  <w:num w:numId="6" w16cid:durableId="1308975646">
    <w:abstractNumId w:val="32"/>
  </w:num>
  <w:num w:numId="7" w16cid:durableId="1881285603">
    <w:abstractNumId w:val="15"/>
  </w:num>
  <w:num w:numId="8" w16cid:durableId="1806511139">
    <w:abstractNumId w:val="14"/>
  </w:num>
  <w:num w:numId="9" w16cid:durableId="1941526920">
    <w:abstractNumId w:val="10"/>
  </w:num>
  <w:num w:numId="10" w16cid:durableId="282856438">
    <w:abstractNumId w:val="44"/>
  </w:num>
  <w:num w:numId="11" w16cid:durableId="2092770570">
    <w:abstractNumId w:val="28"/>
  </w:num>
  <w:num w:numId="12" w16cid:durableId="587159980">
    <w:abstractNumId w:val="46"/>
  </w:num>
  <w:num w:numId="13" w16cid:durableId="1754007293">
    <w:abstractNumId w:val="26"/>
  </w:num>
  <w:num w:numId="14" w16cid:durableId="917206554">
    <w:abstractNumId w:val="33"/>
  </w:num>
  <w:num w:numId="15" w16cid:durableId="301346081">
    <w:abstractNumId w:val="8"/>
  </w:num>
  <w:num w:numId="16" w16cid:durableId="225922726">
    <w:abstractNumId w:val="19"/>
  </w:num>
  <w:num w:numId="17" w16cid:durableId="77139293">
    <w:abstractNumId w:val="35"/>
  </w:num>
  <w:num w:numId="18" w16cid:durableId="1703437183">
    <w:abstractNumId w:val="21"/>
  </w:num>
  <w:num w:numId="19" w16cid:durableId="1160729662">
    <w:abstractNumId w:val="40"/>
  </w:num>
  <w:num w:numId="20" w16cid:durableId="522983393">
    <w:abstractNumId w:val="20"/>
  </w:num>
  <w:num w:numId="21" w16cid:durableId="1143691012">
    <w:abstractNumId w:val="13"/>
  </w:num>
  <w:num w:numId="22" w16cid:durableId="1980836116">
    <w:abstractNumId w:val="12"/>
  </w:num>
  <w:num w:numId="23" w16cid:durableId="213197644">
    <w:abstractNumId w:val="23"/>
  </w:num>
  <w:num w:numId="24" w16cid:durableId="1118332255">
    <w:abstractNumId w:val="16"/>
  </w:num>
  <w:num w:numId="25" w16cid:durableId="1037315454">
    <w:abstractNumId w:val="42"/>
  </w:num>
  <w:num w:numId="26" w16cid:durableId="1955865690">
    <w:abstractNumId w:val="22"/>
  </w:num>
  <w:num w:numId="27" w16cid:durableId="1122071054">
    <w:abstractNumId w:val="9"/>
  </w:num>
  <w:num w:numId="28" w16cid:durableId="1530028434">
    <w:abstractNumId w:val="45"/>
  </w:num>
  <w:num w:numId="29" w16cid:durableId="2083864763">
    <w:abstractNumId w:val="47"/>
  </w:num>
  <w:num w:numId="30" w16cid:durableId="2024473100">
    <w:abstractNumId w:val="11"/>
  </w:num>
  <w:num w:numId="31" w16cid:durableId="749892883">
    <w:abstractNumId w:val="25"/>
  </w:num>
  <w:num w:numId="32" w16cid:durableId="452795137">
    <w:abstractNumId w:val="29"/>
  </w:num>
  <w:num w:numId="33" w16cid:durableId="500509750">
    <w:abstractNumId w:val="17"/>
  </w:num>
  <w:num w:numId="34" w16cid:durableId="1200624060">
    <w:abstractNumId w:val="38"/>
  </w:num>
  <w:num w:numId="35" w16cid:durableId="234515122">
    <w:abstractNumId w:val="31"/>
  </w:num>
  <w:num w:numId="36" w16cid:durableId="87167151">
    <w:abstractNumId w:val="27"/>
  </w:num>
  <w:num w:numId="37" w16cid:durableId="9532446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4958154">
    <w:abstractNumId w:val="41"/>
  </w:num>
  <w:num w:numId="39" w16cid:durableId="1552420965">
    <w:abstractNumId w:val="24"/>
  </w:num>
  <w:num w:numId="40" w16cid:durableId="821234557">
    <w:abstractNumId w:val="30"/>
  </w:num>
  <w:num w:numId="41" w16cid:durableId="1736272859">
    <w:abstractNumId w:val="37"/>
  </w:num>
  <w:num w:numId="42" w16cid:durableId="2064526104">
    <w:abstractNumId w:val="18"/>
  </w:num>
  <w:num w:numId="43" w16cid:durableId="14772028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35E"/>
    <w:rsid w:val="00004A3A"/>
    <w:rsid w:val="00005BA6"/>
    <w:rsid w:val="000458C7"/>
    <w:rsid w:val="00050688"/>
    <w:rsid w:val="000509E3"/>
    <w:rsid w:val="00056B2B"/>
    <w:rsid w:val="00090FD3"/>
    <w:rsid w:val="0009170D"/>
    <w:rsid w:val="0009266E"/>
    <w:rsid w:val="000C2C38"/>
    <w:rsid w:val="000D5CCD"/>
    <w:rsid w:val="00134C25"/>
    <w:rsid w:val="00142EB8"/>
    <w:rsid w:val="00145B34"/>
    <w:rsid w:val="001566E1"/>
    <w:rsid w:val="001568F0"/>
    <w:rsid w:val="00172867"/>
    <w:rsid w:val="0019125B"/>
    <w:rsid w:val="001A43FF"/>
    <w:rsid w:val="001C0DA4"/>
    <w:rsid w:val="001C2122"/>
    <w:rsid w:val="001D1B32"/>
    <w:rsid w:val="001D4D44"/>
    <w:rsid w:val="001D6C9E"/>
    <w:rsid w:val="00207808"/>
    <w:rsid w:val="00243BED"/>
    <w:rsid w:val="0025184A"/>
    <w:rsid w:val="00271135"/>
    <w:rsid w:val="00275622"/>
    <w:rsid w:val="00276A1B"/>
    <w:rsid w:val="0028754D"/>
    <w:rsid w:val="002953E7"/>
    <w:rsid w:val="002B1C31"/>
    <w:rsid w:val="002B35AF"/>
    <w:rsid w:val="002B54FD"/>
    <w:rsid w:val="002B6E2D"/>
    <w:rsid w:val="00307D4E"/>
    <w:rsid w:val="0031249A"/>
    <w:rsid w:val="0031559A"/>
    <w:rsid w:val="003371B2"/>
    <w:rsid w:val="003445D6"/>
    <w:rsid w:val="00351FB0"/>
    <w:rsid w:val="0035678E"/>
    <w:rsid w:val="00357DAB"/>
    <w:rsid w:val="0036061D"/>
    <w:rsid w:val="003626F3"/>
    <w:rsid w:val="003669F0"/>
    <w:rsid w:val="00386F36"/>
    <w:rsid w:val="00390C6E"/>
    <w:rsid w:val="003D0401"/>
    <w:rsid w:val="003D6A8E"/>
    <w:rsid w:val="003D6BC1"/>
    <w:rsid w:val="003E366C"/>
    <w:rsid w:val="003F55B0"/>
    <w:rsid w:val="004030F8"/>
    <w:rsid w:val="00413C17"/>
    <w:rsid w:val="004201D7"/>
    <w:rsid w:val="00426D62"/>
    <w:rsid w:val="0043421B"/>
    <w:rsid w:val="0044053A"/>
    <w:rsid w:val="00442CAE"/>
    <w:rsid w:val="00445EFC"/>
    <w:rsid w:val="004535E2"/>
    <w:rsid w:val="004646D8"/>
    <w:rsid w:val="004772B4"/>
    <w:rsid w:val="004815AE"/>
    <w:rsid w:val="0049015E"/>
    <w:rsid w:val="00491560"/>
    <w:rsid w:val="004B42A0"/>
    <w:rsid w:val="004C41B6"/>
    <w:rsid w:val="004C5EAA"/>
    <w:rsid w:val="004C6E65"/>
    <w:rsid w:val="004D0271"/>
    <w:rsid w:val="004D0AC6"/>
    <w:rsid w:val="004D731B"/>
    <w:rsid w:val="004D7C06"/>
    <w:rsid w:val="004F7022"/>
    <w:rsid w:val="004F7E2D"/>
    <w:rsid w:val="00510365"/>
    <w:rsid w:val="005221DC"/>
    <w:rsid w:val="005365A4"/>
    <w:rsid w:val="005372B0"/>
    <w:rsid w:val="005519D8"/>
    <w:rsid w:val="00580B03"/>
    <w:rsid w:val="00580CF1"/>
    <w:rsid w:val="00586C06"/>
    <w:rsid w:val="00587FEC"/>
    <w:rsid w:val="005A58C7"/>
    <w:rsid w:val="005B5417"/>
    <w:rsid w:val="005B770C"/>
    <w:rsid w:val="005C780A"/>
    <w:rsid w:val="005D125D"/>
    <w:rsid w:val="005D2224"/>
    <w:rsid w:val="005D48F6"/>
    <w:rsid w:val="005F1CC6"/>
    <w:rsid w:val="00614CE7"/>
    <w:rsid w:val="00632A09"/>
    <w:rsid w:val="006506C4"/>
    <w:rsid w:val="006546C4"/>
    <w:rsid w:val="00654A3D"/>
    <w:rsid w:val="006751FE"/>
    <w:rsid w:val="00697057"/>
    <w:rsid w:val="006A18D6"/>
    <w:rsid w:val="006C0C00"/>
    <w:rsid w:val="00701A3D"/>
    <w:rsid w:val="007049B6"/>
    <w:rsid w:val="00721D9D"/>
    <w:rsid w:val="0075628D"/>
    <w:rsid w:val="00762298"/>
    <w:rsid w:val="00776364"/>
    <w:rsid w:val="0078004D"/>
    <w:rsid w:val="0078453D"/>
    <w:rsid w:val="0078562E"/>
    <w:rsid w:val="00786B61"/>
    <w:rsid w:val="007C0FBA"/>
    <w:rsid w:val="007D0E30"/>
    <w:rsid w:val="008025DF"/>
    <w:rsid w:val="00802F6D"/>
    <w:rsid w:val="0080784B"/>
    <w:rsid w:val="00820D2B"/>
    <w:rsid w:val="008222C3"/>
    <w:rsid w:val="008324F4"/>
    <w:rsid w:val="0084195C"/>
    <w:rsid w:val="008511D9"/>
    <w:rsid w:val="00856755"/>
    <w:rsid w:val="00877074"/>
    <w:rsid w:val="00886138"/>
    <w:rsid w:val="00891CFB"/>
    <w:rsid w:val="0089585D"/>
    <w:rsid w:val="008A3BEF"/>
    <w:rsid w:val="008A4084"/>
    <w:rsid w:val="008B11B4"/>
    <w:rsid w:val="008C7FF9"/>
    <w:rsid w:val="008E3985"/>
    <w:rsid w:val="0090069E"/>
    <w:rsid w:val="00906D34"/>
    <w:rsid w:val="009115E2"/>
    <w:rsid w:val="00913ABA"/>
    <w:rsid w:val="00927ED8"/>
    <w:rsid w:val="009315C7"/>
    <w:rsid w:val="0095162A"/>
    <w:rsid w:val="00952BBD"/>
    <w:rsid w:val="00957670"/>
    <w:rsid w:val="00962DCC"/>
    <w:rsid w:val="00970C6E"/>
    <w:rsid w:val="009779EF"/>
    <w:rsid w:val="009819A8"/>
    <w:rsid w:val="009B1F10"/>
    <w:rsid w:val="009B3BFD"/>
    <w:rsid w:val="009C45C5"/>
    <w:rsid w:val="009D4857"/>
    <w:rsid w:val="009E2717"/>
    <w:rsid w:val="009E6221"/>
    <w:rsid w:val="009E637D"/>
    <w:rsid w:val="00A15198"/>
    <w:rsid w:val="00A23A0B"/>
    <w:rsid w:val="00A5299A"/>
    <w:rsid w:val="00A573B9"/>
    <w:rsid w:val="00A66249"/>
    <w:rsid w:val="00A77D05"/>
    <w:rsid w:val="00A86ABC"/>
    <w:rsid w:val="00A91145"/>
    <w:rsid w:val="00AA36A8"/>
    <w:rsid w:val="00AD6623"/>
    <w:rsid w:val="00AE5152"/>
    <w:rsid w:val="00AF2D84"/>
    <w:rsid w:val="00B07578"/>
    <w:rsid w:val="00B13CCD"/>
    <w:rsid w:val="00B229AC"/>
    <w:rsid w:val="00B36194"/>
    <w:rsid w:val="00B40F9A"/>
    <w:rsid w:val="00B5420A"/>
    <w:rsid w:val="00B57F65"/>
    <w:rsid w:val="00B76ABB"/>
    <w:rsid w:val="00B841E0"/>
    <w:rsid w:val="00BA0AEF"/>
    <w:rsid w:val="00BB4429"/>
    <w:rsid w:val="00BD1C12"/>
    <w:rsid w:val="00BD4FE5"/>
    <w:rsid w:val="00BE5B63"/>
    <w:rsid w:val="00BF3974"/>
    <w:rsid w:val="00BF6A2F"/>
    <w:rsid w:val="00C10738"/>
    <w:rsid w:val="00C178E5"/>
    <w:rsid w:val="00C228F7"/>
    <w:rsid w:val="00C35B1A"/>
    <w:rsid w:val="00C620E8"/>
    <w:rsid w:val="00C9541D"/>
    <w:rsid w:val="00C97EC9"/>
    <w:rsid w:val="00CA34F2"/>
    <w:rsid w:val="00CB461D"/>
    <w:rsid w:val="00D03469"/>
    <w:rsid w:val="00D045FD"/>
    <w:rsid w:val="00D20B3B"/>
    <w:rsid w:val="00D24ACB"/>
    <w:rsid w:val="00D435DC"/>
    <w:rsid w:val="00D4742D"/>
    <w:rsid w:val="00D733F6"/>
    <w:rsid w:val="00D76220"/>
    <w:rsid w:val="00D77A99"/>
    <w:rsid w:val="00D81303"/>
    <w:rsid w:val="00D97C48"/>
    <w:rsid w:val="00DC02D2"/>
    <w:rsid w:val="00DC25FF"/>
    <w:rsid w:val="00DC59D1"/>
    <w:rsid w:val="00DD7543"/>
    <w:rsid w:val="00DE6180"/>
    <w:rsid w:val="00DF4F16"/>
    <w:rsid w:val="00E028F5"/>
    <w:rsid w:val="00E104AF"/>
    <w:rsid w:val="00E14675"/>
    <w:rsid w:val="00E14E62"/>
    <w:rsid w:val="00E309DF"/>
    <w:rsid w:val="00E32D19"/>
    <w:rsid w:val="00E35870"/>
    <w:rsid w:val="00E40890"/>
    <w:rsid w:val="00E4659E"/>
    <w:rsid w:val="00E51DB3"/>
    <w:rsid w:val="00E51FA9"/>
    <w:rsid w:val="00E83311"/>
    <w:rsid w:val="00E86035"/>
    <w:rsid w:val="00E919F8"/>
    <w:rsid w:val="00EC4137"/>
    <w:rsid w:val="00ED4BA2"/>
    <w:rsid w:val="00ED5BB2"/>
    <w:rsid w:val="00EE2AEE"/>
    <w:rsid w:val="00EE6E2C"/>
    <w:rsid w:val="00EF3B91"/>
    <w:rsid w:val="00F003BA"/>
    <w:rsid w:val="00F0042E"/>
    <w:rsid w:val="00F22001"/>
    <w:rsid w:val="00F3135E"/>
    <w:rsid w:val="00F31415"/>
    <w:rsid w:val="00F34D92"/>
    <w:rsid w:val="00F52863"/>
    <w:rsid w:val="00F62003"/>
    <w:rsid w:val="00F62047"/>
    <w:rsid w:val="00F6282C"/>
    <w:rsid w:val="00F74EA6"/>
    <w:rsid w:val="00F86FC3"/>
    <w:rsid w:val="00F958F1"/>
    <w:rsid w:val="00F963D0"/>
    <w:rsid w:val="00FA7633"/>
    <w:rsid w:val="00FB1F28"/>
    <w:rsid w:val="00FB3173"/>
    <w:rsid w:val="00FB44B1"/>
    <w:rsid w:val="00FB5872"/>
    <w:rsid w:val="00FC1EDA"/>
    <w:rsid w:val="00FD0378"/>
    <w:rsid w:val="00FD594D"/>
    <w:rsid w:val="00FD6433"/>
    <w:rsid w:val="00FD7649"/>
    <w:rsid w:val="00FE6111"/>
    <w:rsid w:val="00FE68AD"/>
    <w:rsid w:val="00FF17C8"/>
    <w:rsid w:val="00FF48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1D4D7"/>
  <w15:chartTrackingRefBased/>
  <w15:docId w15:val="{D9C7F719-DC7D-4C73-95C0-2956074F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0D2B"/>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F3135E"/>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F3135E"/>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F3135E"/>
    <w:pPr>
      <w:keepNext/>
      <w:spacing w:before="240" w:after="60"/>
      <w:outlineLvl w:val="2"/>
    </w:pPr>
    <w:rPr>
      <w:b/>
      <w:sz w:val="24"/>
    </w:rPr>
  </w:style>
  <w:style w:type="paragraph" w:styleId="Nadpis4">
    <w:name w:val="heading 4"/>
    <w:basedOn w:val="Normln"/>
    <w:next w:val="Normln"/>
    <w:link w:val="Nadpis4Char"/>
    <w:qFormat/>
    <w:rsid w:val="00F3135E"/>
    <w:pPr>
      <w:keepNext/>
      <w:outlineLvl w:val="3"/>
    </w:pPr>
    <w:rPr>
      <w:sz w:val="24"/>
    </w:rPr>
  </w:style>
  <w:style w:type="paragraph" w:styleId="Nadpis5">
    <w:name w:val="heading 5"/>
    <w:basedOn w:val="Normln"/>
    <w:next w:val="Normln"/>
    <w:link w:val="Nadpis5Char"/>
    <w:qFormat/>
    <w:rsid w:val="00F3135E"/>
    <w:pPr>
      <w:keepNext/>
      <w:outlineLvl w:val="4"/>
    </w:pPr>
    <w:rPr>
      <w:rFonts w:eastAsia="MS Mincho"/>
      <w:b/>
      <w:i/>
      <w:sz w:val="24"/>
    </w:rPr>
  </w:style>
  <w:style w:type="paragraph" w:styleId="Nadpis6">
    <w:name w:val="heading 6"/>
    <w:basedOn w:val="Normln"/>
    <w:next w:val="Normln"/>
    <w:link w:val="Nadpis6Char"/>
    <w:qFormat/>
    <w:rsid w:val="00F3135E"/>
    <w:pPr>
      <w:keepNext/>
      <w:jc w:val="center"/>
      <w:outlineLvl w:val="5"/>
    </w:pPr>
    <w:rPr>
      <w:b/>
      <w:color w:val="FF0000"/>
      <w:sz w:val="48"/>
    </w:rPr>
  </w:style>
  <w:style w:type="paragraph" w:styleId="Nadpis7">
    <w:name w:val="heading 7"/>
    <w:basedOn w:val="Normln"/>
    <w:next w:val="Normln"/>
    <w:link w:val="Nadpis7Char"/>
    <w:qFormat/>
    <w:rsid w:val="00F3135E"/>
    <w:pPr>
      <w:keepNext/>
      <w:outlineLvl w:val="6"/>
    </w:pPr>
    <w:rPr>
      <w:b/>
    </w:rPr>
  </w:style>
  <w:style w:type="paragraph" w:styleId="Nadpis8">
    <w:name w:val="heading 8"/>
    <w:basedOn w:val="Normln"/>
    <w:next w:val="Normln"/>
    <w:link w:val="Nadpis8Char"/>
    <w:qFormat/>
    <w:rsid w:val="00F3135E"/>
    <w:pPr>
      <w:keepNext/>
      <w:outlineLvl w:val="7"/>
    </w:pPr>
    <w:rPr>
      <w:rFonts w:ascii="Arial" w:hAnsi="Arial"/>
      <w:b/>
    </w:rPr>
  </w:style>
  <w:style w:type="paragraph" w:styleId="Nadpis9">
    <w:name w:val="heading 9"/>
    <w:basedOn w:val="Normln"/>
    <w:next w:val="Normln"/>
    <w:link w:val="Nadpis9Char"/>
    <w:qFormat/>
    <w:rsid w:val="00F3135E"/>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F3135E"/>
    <w:rPr>
      <w:rFonts w:ascii="Times New Roman" w:eastAsia="Times New Roman" w:hAnsi="Times New Roman"/>
      <w:b/>
      <w:sz w:val="4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F3135E"/>
    <w:rPr>
      <w:rFonts w:ascii="Arial" w:eastAsia="MS Mincho" w:hAnsi="Arial" w:cs="Times New Roman"/>
      <w:b/>
      <w:sz w:val="24"/>
      <w:szCs w:val="20"/>
      <w:lang w:eastAsia="ar-SA"/>
    </w:rPr>
  </w:style>
  <w:style w:type="character" w:customStyle="1" w:styleId="Nadpis3Char">
    <w:name w:val="Nadpis 3 Char"/>
    <w:link w:val="Nadpis3"/>
    <w:rsid w:val="00F3135E"/>
    <w:rPr>
      <w:rFonts w:ascii="Times New Roman" w:eastAsia="Times New Roman" w:hAnsi="Times New Roman" w:cs="Times New Roman"/>
      <w:b/>
      <w:sz w:val="24"/>
      <w:szCs w:val="20"/>
      <w:lang w:eastAsia="ar-SA"/>
    </w:rPr>
  </w:style>
  <w:style w:type="character" w:customStyle="1" w:styleId="Nadpis4Char">
    <w:name w:val="Nadpis 4 Char"/>
    <w:link w:val="Nadpis4"/>
    <w:rsid w:val="00F3135E"/>
    <w:rPr>
      <w:rFonts w:ascii="Times New Roman" w:eastAsia="Times New Roman" w:hAnsi="Times New Roman" w:cs="Times New Roman"/>
      <w:sz w:val="24"/>
      <w:szCs w:val="20"/>
      <w:lang w:eastAsia="ar-SA"/>
    </w:rPr>
  </w:style>
  <w:style w:type="character" w:customStyle="1" w:styleId="Nadpis5Char">
    <w:name w:val="Nadpis 5 Char"/>
    <w:link w:val="Nadpis5"/>
    <w:rsid w:val="00F3135E"/>
    <w:rPr>
      <w:rFonts w:ascii="Times New Roman" w:eastAsia="MS Mincho" w:hAnsi="Times New Roman" w:cs="Times New Roman"/>
      <w:b/>
      <w:i/>
      <w:sz w:val="24"/>
      <w:szCs w:val="20"/>
      <w:lang w:eastAsia="ar-SA"/>
    </w:rPr>
  </w:style>
  <w:style w:type="character" w:customStyle="1" w:styleId="Nadpis6Char">
    <w:name w:val="Nadpis 6 Char"/>
    <w:link w:val="Nadpis6"/>
    <w:rsid w:val="00F3135E"/>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F3135E"/>
    <w:rPr>
      <w:rFonts w:ascii="Times New Roman" w:eastAsia="Times New Roman" w:hAnsi="Times New Roman" w:cs="Times New Roman"/>
      <w:b/>
      <w:sz w:val="20"/>
      <w:szCs w:val="20"/>
      <w:lang w:eastAsia="ar-SA"/>
    </w:rPr>
  </w:style>
  <w:style w:type="character" w:customStyle="1" w:styleId="Nadpis8Char">
    <w:name w:val="Nadpis 8 Char"/>
    <w:link w:val="Nadpis8"/>
    <w:rsid w:val="00F3135E"/>
    <w:rPr>
      <w:rFonts w:ascii="Arial" w:eastAsia="Times New Roman" w:hAnsi="Arial" w:cs="Times New Roman"/>
      <w:b/>
      <w:sz w:val="20"/>
      <w:szCs w:val="20"/>
      <w:lang w:eastAsia="ar-SA"/>
    </w:rPr>
  </w:style>
  <w:style w:type="character" w:customStyle="1" w:styleId="Nadpis9Char">
    <w:name w:val="Nadpis 9 Char"/>
    <w:link w:val="Nadpis9"/>
    <w:rsid w:val="00F3135E"/>
    <w:rPr>
      <w:rFonts w:ascii="Times New Roman" w:eastAsia="Times New Roman" w:hAnsi="Times New Roman" w:cs="Times New Roman"/>
      <w:b/>
      <w:sz w:val="28"/>
      <w:szCs w:val="20"/>
      <w:lang w:eastAsia="ar-SA"/>
    </w:rPr>
  </w:style>
  <w:style w:type="character" w:customStyle="1" w:styleId="WW8Num3z2">
    <w:name w:val="WW8Num3z2"/>
    <w:rsid w:val="00F3135E"/>
    <w:rPr>
      <w:color w:val="auto"/>
    </w:rPr>
  </w:style>
  <w:style w:type="character" w:customStyle="1" w:styleId="WW8Num8z0">
    <w:name w:val="WW8Num8z0"/>
    <w:rsid w:val="00F3135E"/>
    <w:rPr>
      <w:rFonts w:ascii="Symbol" w:hAnsi="Symbol"/>
    </w:rPr>
  </w:style>
  <w:style w:type="character" w:customStyle="1" w:styleId="WW8Num9z0">
    <w:name w:val="WW8Num9z0"/>
    <w:rsid w:val="00F3135E"/>
    <w:rPr>
      <w:color w:val="auto"/>
    </w:rPr>
  </w:style>
  <w:style w:type="character" w:customStyle="1" w:styleId="WW8Num12z1">
    <w:name w:val="WW8Num12z1"/>
    <w:rsid w:val="00F3135E"/>
    <w:rPr>
      <w:rFonts w:ascii="Courier New" w:hAnsi="Courier New" w:cs="Courier New"/>
    </w:rPr>
  </w:style>
  <w:style w:type="character" w:customStyle="1" w:styleId="WW8Num13z0">
    <w:name w:val="WW8Num13z0"/>
    <w:rsid w:val="00F3135E"/>
    <w:rPr>
      <w:rFonts w:ascii="Symbol" w:hAnsi="Symbol"/>
    </w:rPr>
  </w:style>
  <w:style w:type="character" w:customStyle="1" w:styleId="WW8Num14z0">
    <w:name w:val="WW8Num14z0"/>
    <w:rsid w:val="00F3135E"/>
    <w:rPr>
      <w:rFonts w:ascii="Arial" w:eastAsia="Times New Roman" w:hAnsi="Arial" w:cs="Arial"/>
    </w:rPr>
  </w:style>
  <w:style w:type="character" w:customStyle="1" w:styleId="WW8Num15z0">
    <w:name w:val="WW8Num15z0"/>
    <w:rsid w:val="00F3135E"/>
    <w:rPr>
      <w:b w:val="0"/>
      <w:sz w:val="28"/>
      <w:szCs w:val="28"/>
    </w:rPr>
  </w:style>
  <w:style w:type="character" w:customStyle="1" w:styleId="WW8Num16z0">
    <w:name w:val="WW8Num16z0"/>
    <w:rsid w:val="00F3135E"/>
    <w:rPr>
      <w:rFonts w:ascii="Arial" w:hAnsi="Arial" w:cs="Arial"/>
    </w:rPr>
  </w:style>
  <w:style w:type="character" w:customStyle="1" w:styleId="WW8Num18z0">
    <w:name w:val="WW8Num18z0"/>
    <w:rsid w:val="00F3135E"/>
    <w:rPr>
      <w:rFonts w:ascii="Arial" w:hAnsi="Arial" w:cs="Arial"/>
    </w:rPr>
  </w:style>
  <w:style w:type="character" w:customStyle="1" w:styleId="WW8Num20z0">
    <w:name w:val="WW8Num20z0"/>
    <w:rsid w:val="00F3135E"/>
    <w:rPr>
      <w:rFonts w:ascii="Times New Roman" w:hAnsi="Times New Roman" w:cs="Times New Roman"/>
    </w:rPr>
  </w:style>
  <w:style w:type="character" w:customStyle="1" w:styleId="WW8Num22z0">
    <w:name w:val="WW8Num22z0"/>
    <w:rsid w:val="00F3135E"/>
    <w:rPr>
      <w:rFonts w:ascii="Calibri" w:hAnsi="Calibri" w:cs="Calibri"/>
    </w:rPr>
  </w:style>
  <w:style w:type="character" w:customStyle="1" w:styleId="WW8Num25z0">
    <w:name w:val="WW8Num25z0"/>
    <w:rsid w:val="00F3135E"/>
    <w:rPr>
      <w:rFonts w:ascii="Calibri" w:hAnsi="Calibri" w:cs="Calibri"/>
    </w:rPr>
  </w:style>
  <w:style w:type="character" w:customStyle="1" w:styleId="WW8Num26z0">
    <w:name w:val="WW8Num26z0"/>
    <w:rsid w:val="00F3135E"/>
    <w:rPr>
      <w:rFonts w:ascii="Arial" w:eastAsia="Times New Roman" w:hAnsi="Arial" w:cs="Arial"/>
    </w:rPr>
  </w:style>
  <w:style w:type="character" w:customStyle="1" w:styleId="WW8Num26z1">
    <w:name w:val="WW8Num26z1"/>
    <w:rsid w:val="00F3135E"/>
    <w:rPr>
      <w:rFonts w:ascii="Courier New" w:hAnsi="Courier New" w:cs="Courier New"/>
    </w:rPr>
  </w:style>
  <w:style w:type="character" w:customStyle="1" w:styleId="WW8Num26z2">
    <w:name w:val="WW8Num26z2"/>
    <w:rsid w:val="00F3135E"/>
    <w:rPr>
      <w:rFonts w:ascii="Wingdings" w:hAnsi="Wingdings"/>
    </w:rPr>
  </w:style>
  <w:style w:type="character" w:customStyle="1" w:styleId="Absatz-Standardschriftart">
    <w:name w:val="Absatz-Standardschriftart"/>
    <w:rsid w:val="00F3135E"/>
  </w:style>
  <w:style w:type="character" w:customStyle="1" w:styleId="WW8Num5z2">
    <w:name w:val="WW8Num5z2"/>
    <w:rsid w:val="00F3135E"/>
    <w:rPr>
      <w:color w:val="auto"/>
    </w:rPr>
  </w:style>
  <w:style w:type="character" w:customStyle="1" w:styleId="WW8Num21z1">
    <w:name w:val="WW8Num21z1"/>
    <w:rsid w:val="00F3135E"/>
    <w:rPr>
      <w:rFonts w:ascii="Courier New" w:hAnsi="Courier New" w:cs="Courier New"/>
    </w:rPr>
  </w:style>
  <w:style w:type="character" w:customStyle="1" w:styleId="WW8Num23z0">
    <w:name w:val="WW8Num23z0"/>
    <w:rsid w:val="00F3135E"/>
    <w:rPr>
      <w:rFonts w:ascii="Arial" w:eastAsia="Times New Roman" w:hAnsi="Arial" w:cs="Arial"/>
    </w:rPr>
  </w:style>
  <w:style w:type="character" w:customStyle="1" w:styleId="WW8Num23z1">
    <w:name w:val="WW8Num23z1"/>
    <w:rsid w:val="00F3135E"/>
    <w:rPr>
      <w:rFonts w:ascii="Courier New" w:hAnsi="Courier New" w:cs="Courier New"/>
    </w:rPr>
  </w:style>
  <w:style w:type="character" w:customStyle="1" w:styleId="WW8Num23z2">
    <w:name w:val="WW8Num23z2"/>
    <w:rsid w:val="00F3135E"/>
    <w:rPr>
      <w:rFonts w:ascii="Wingdings" w:hAnsi="Wingdings"/>
    </w:rPr>
  </w:style>
  <w:style w:type="character" w:customStyle="1" w:styleId="WW8Num23z3">
    <w:name w:val="WW8Num23z3"/>
    <w:rsid w:val="00F3135E"/>
    <w:rPr>
      <w:rFonts w:ascii="Symbol" w:hAnsi="Symbol"/>
    </w:rPr>
  </w:style>
  <w:style w:type="character" w:customStyle="1" w:styleId="WW8Num24z0">
    <w:name w:val="WW8Num24z0"/>
    <w:rsid w:val="00F3135E"/>
    <w:rPr>
      <w:rFonts w:ascii="Arial" w:eastAsia="Times New Roman" w:hAnsi="Arial" w:cs="Arial"/>
    </w:rPr>
  </w:style>
  <w:style w:type="character" w:customStyle="1" w:styleId="WW8Num24z1">
    <w:name w:val="WW8Num24z1"/>
    <w:rsid w:val="00F3135E"/>
    <w:rPr>
      <w:rFonts w:ascii="Courier New" w:hAnsi="Courier New" w:cs="Courier New"/>
    </w:rPr>
  </w:style>
  <w:style w:type="character" w:customStyle="1" w:styleId="WW8Num24z2">
    <w:name w:val="WW8Num24z2"/>
    <w:rsid w:val="00F3135E"/>
    <w:rPr>
      <w:rFonts w:ascii="Wingdings" w:hAnsi="Wingdings"/>
    </w:rPr>
  </w:style>
  <w:style w:type="character" w:customStyle="1" w:styleId="WW8Num24z3">
    <w:name w:val="WW8Num24z3"/>
    <w:rsid w:val="00F3135E"/>
    <w:rPr>
      <w:rFonts w:ascii="Symbol" w:hAnsi="Symbol"/>
    </w:rPr>
  </w:style>
  <w:style w:type="character" w:customStyle="1" w:styleId="WW8Num26z3">
    <w:name w:val="WW8Num26z3"/>
    <w:rsid w:val="00F3135E"/>
    <w:rPr>
      <w:rFonts w:ascii="Symbol" w:hAnsi="Symbol"/>
    </w:rPr>
  </w:style>
  <w:style w:type="character" w:customStyle="1" w:styleId="WW8Num27z0">
    <w:name w:val="WW8Num27z0"/>
    <w:rsid w:val="00F3135E"/>
    <w:rPr>
      <w:rFonts w:ascii="Arial" w:eastAsia="Times New Roman" w:hAnsi="Arial" w:cs="Arial"/>
    </w:rPr>
  </w:style>
  <w:style w:type="character" w:customStyle="1" w:styleId="WW8Num27z1">
    <w:name w:val="WW8Num27z1"/>
    <w:rsid w:val="00F3135E"/>
    <w:rPr>
      <w:rFonts w:ascii="Courier New" w:hAnsi="Courier New" w:cs="Courier New"/>
    </w:rPr>
  </w:style>
  <w:style w:type="character" w:customStyle="1" w:styleId="WW8Num27z2">
    <w:name w:val="WW8Num27z2"/>
    <w:rsid w:val="00F3135E"/>
    <w:rPr>
      <w:rFonts w:ascii="Wingdings" w:hAnsi="Wingdings"/>
    </w:rPr>
  </w:style>
  <w:style w:type="character" w:customStyle="1" w:styleId="WW8Num27z3">
    <w:name w:val="WW8Num27z3"/>
    <w:rsid w:val="00F3135E"/>
    <w:rPr>
      <w:rFonts w:ascii="Symbol" w:hAnsi="Symbol"/>
    </w:rPr>
  </w:style>
  <w:style w:type="character" w:customStyle="1" w:styleId="WW8Num28z0">
    <w:name w:val="WW8Num28z0"/>
    <w:rsid w:val="00F3135E"/>
    <w:rPr>
      <w:rFonts w:ascii="Arial" w:eastAsia="Times New Roman" w:hAnsi="Arial" w:cs="Arial"/>
    </w:rPr>
  </w:style>
  <w:style w:type="character" w:customStyle="1" w:styleId="WW8Num29z0">
    <w:name w:val="WW8Num29z0"/>
    <w:rsid w:val="00F3135E"/>
    <w:rPr>
      <w:rFonts w:ascii="Arial" w:eastAsia="Times New Roman" w:hAnsi="Arial" w:cs="Arial"/>
    </w:rPr>
  </w:style>
  <w:style w:type="character" w:customStyle="1" w:styleId="WW8Num29z1">
    <w:name w:val="WW8Num29z1"/>
    <w:rsid w:val="00F3135E"/>
    <w:rPr>
      <w:rFonts w:ascii="Courier New" w:hAnsi="Courier New" w:cs="Courier New"/>
    </w:rPr>
  </w:style>
  <w:style w:type="character" w:customStyle="1" w:styleId="WW8Num29z2">
    <w:name w:val="WW8Num29z2"/>
    <w:rsid w:val="00F3135E"/>
    <w:rPr>
      <w:rFonts w:ascii="Wingdings" w:hAnsi="Wingdings"/>
    </w:rPr>
  </w:style>
  <w:style w:type="character" w:customStyle="1" w:styleId="WW8Num29z3">
    <w:name w:val="WW8Num29z3"/>
    <w:rsid w:val="00F3135E"/>
    <w:rPr>
      <w:rFonts w:ascii="Symbol" w:hAnsi="Symbol"/>
    </w:rPr>
  </w:style>
  <w:style w:type="character" w:customStyle="1" w:styleId="WW8Num32z0">
    <w:name w:val="WW8Num32z0"/>
    <w:rsid w:val="00F3135E"/>
    <w:rPr>
      <w:color w:val="auto"/>
    </w:rPr>
  </w:style>
  <w:style w:type="character" w:customStyle="1" w:styleId="WW8Num33z0">
    <w:name w:val="WW8Num33z0"/>
    <w:rsid w:val="00F3135E"/>
    <w:rPr>
      <w:rFonts w:ascii="Arial" w:hAnsi="Arial" w:cs="Arial"/>
    </w:rPr>
  </w:style>
  <w:style w:type="character" w:customStyle="1" w:styleId="WW8Num33z1">
    <w:name w:val="WW8Num33z1"/>
    <w:rsid w:val="00F3135E"/>
    <w:rPr>
      <w:rFonts w:ascii="Courier New" w:hAnsi="Courier New" w:cs="Courier New"/>
    </w:rPr>
  </w:style>
  <w:style w:type="character" w:customStyle="1" w:styleId="WW8Num33z2">
    <w:name w:val="WW8Num33z2"/>
    <w:rsid w:val="00F3135E"/>
    <w:rPr>
      <w:rFonts w:ascii="Wingdings" w:hAnsi="Wingdings"/>
    </w:rPr>
  </w:style>
  <w:style w:type="character" w:customStyle="1" w:styleId="WW8Num33z3">
    <w:name w:val="WW8Num33z3"/>
    <w:rsid w:val="00F3135E"/>
    <w:rPr>
      <w:rFonts w:ascii="Symbol" w:hAnsi="Symbol"/>
    </w:rPr>
  </w:style>
  <w:style w:type="character" w:customStyle="1" w:styleId="WW8Num35z0">
    <w:name w:val="WW8Num35z0"/>
    <w:rsid w:val="00F3135E"/>
    <w:rPr>
      <w:rFonts w:ascii="Times New Roman" w:eastAsia="Times New Roman" w:hAnsi="Times New Roman" w:cs="Times New Roman"/>
    </w:rPr>
  </w:style>
  <w:style w:type="character" w:customStyle="1" w:styleId="WW8Num35z1">
    <w:name w:val="WW8Num35z1"/>
    <w:rsid w:val="00F3135E"/>
    <w:rPr>
      <w:rFonts w:ascii="Courier New" w:hAnsi="Courier New"/>
    </w:rPr>
  </w:style>
  <w:style w:type="character" w:customStyle="1" w:styleId="WW8Num35z2">
    <w:name w:val="WW8Num35z2"/>
    <w:rsid w:val="00F3135E"/>
    <w:rPr>
      <w:rFonts w:ascii="Wingdings" w:hAnsi="Wingdings"/>
    </w:rPr>
  </w:style>
  <w:style w:type="character" w:customStyle="1" w:styleId="WW8Num35z3">
    <w:name w:val="WW8Num35z3"/>
    <w:rsid w:val="00F3135E"/>
    <w:rPr>
      <w:rFonts w:ascii="Symbol" w:hAnsi="Symbol"/>
    </w:rPr>
  </w:style>
  <w:style w:type="character" w:customStyle="1" w:styleId="WW8Num36z0">
    <w:name w:val="WW8Num36z0"/>
    <w:rsid w:val="00F3135E"/>
    <w:rPr>
      <w:rFonts w:ascii="Arial" w:eastAsia="Times New Roman" w:hAnsi="Arial" w:cs="Arial"/>
    </w:rPr>
  </w:style>
  <w:style w:type="character" w:customStyle="1" w:styleId="WW8Num36z1">
    <w:name w:val="WW8Num36z1"/>
    <w:rsid w:val="00F3135E"/>
    <w:rPr>
      <w:rFonts w:ascii="Courier New" w:hAnsi="Courier New" w:cs="Courier New"/>
    </w:rPr>
  </w:style>
  <w:style w:type="character" w:customStyle="1" w:styleId="WW8Num36z2">
    <w:name w:val="WW8Num36z2"/>
    <w:rsid w:val="00F3135E"/>
    <w:rPr>
      <w:rFonts w:ascii="Wingdings" w:hAnsi="Wingdings"/>
    </w:rPr>
  </w:style>
  <w:style w:type="character" w:customStyle="1" w:styleId="WW8Num36z3">
    <w:name w:val="WW8Num36z3"/>
    <w:rsid w:val="00F3135E"/>
    <w:rPr>
      <w:rFonts w:ascii="Symbol" w:hAnsi="Symbol"/>
    </w:rPr>
  </w:style>
  <w:style w:type="character" w:customStyle="1" w:styleId="WW8Num39z0">
    <w:name w:val="WW8Num39z0"/>
    <w:rsid w:val="00F3135E"/>
    <w:rPr>
      <w:rFonts w:ascii="Calibri" w:eastAsia="Calibri" w:hAnsi="Calibri" w:cs="Calibri"/>
    </w:rPr>
  </w:style>
  <w:style w:type="character" w:customStyle="1" w:styleId="WW8Num39z1">
    <w:name w:val="WW8Num39z1"/>
    <w:rsid w:val="00F3135E"/>
    <w:rPr>
      <w:rFonts w:ascii="Courier New" w:hAnsi="Courier New" w:cs="Courier New"/>
    </w:rPr>
  </w:style>
  <w:style w:type="character" w:customStyle="1" w:styleId="WW8Num39z2">
    <w:name w:val="WW8Num39z2"/>
    <w:rsid w:val="00F3135E"/>
    <w:rPr>
      <w:rFonts w:ascii="Wingdings" w:hAnsi="Wingdings"/>
    </w:rPr>
  </w:style>
  <w:style w:type="character" w:customStyle="1" w:styleId="WW8Num39z3">
    <w:name w:val="WW8Num39z3"/>
    <w:rsid w:val="00F3135E"/>
    <w:rPr>
      <w:rFonts w:ascii="Symbol" w:hAnsi="Symbol"/>
    </w:rPr>
  </w:style>
  <w:style w:type="character" w:customStyle="1" w:styleId="WW8Num44z0">
    <w:name w:val="WW8Num44z0"/>
    <w:rsid w:val="00F3135E"/>
    <w:rPr>
      <w:rFonts w:ascii="Calibri" w:eastAsia="Calibri" w:hAnsi="Calibri" w:cs="Calibri"/>
    </w:rPr>
  </w:style>
  <w:style w:type="character" w:customStyle="1" w:styleId="WW8Num44z1">
    <w:name w:val="WW8Num44z1"/>
    <w:rsid w:val="00F3135E"/>
    <w:rPr>
      <w:rFonts w:ascii="Courier New" w:hAnsi="Courier New" w:cs="Courier New"/>
    </w:rPr>
  </w:style>
  <w:style w:type="character" w:customStyle="1" w:styleId="WW8Num44z2">
    <w:name w:val="WW8Num44z2"/>
    <w:rsid w:val="00F3135E"/>
    <w:rPr>
      <w:rFonts w:ascii="Wingdings" w:hAnsi="Wingdings"/>
    </w:rPr>
  </w:style>
  <w:style w:type="character" w:customStyle="1" w:styleId="WW8Num44z3">
    <w:name w:val="WW8Num44z3"/>
    <w:rsid w:val="00F3135E"/>
    <w:rPr>
      <w:rFonts w:ascii="Symbol" w:hAnsi="Symbol"/>
    </w:rPr>
  </w:style>
  <w:style w:type="character" w:customStyle="1" w:styleId="WW8Num45z0">
    <w:name w:val="WW8Num45z0"/>
    <w:rsid w:val="00F3135E"/>
    <w:rPr>
      <w:rFonts w:ascii="Symbol" w:hAnsi="Symbol"/>
    </w:rPr>
  </w:style>
  <w:style w:type="character" w:customStyle="1" w:styleId="WW8Num45z1">
    <w:name w:val="WW8Num45z1"/>
    <w:rsid w:val="00F3135E"/>
    <w:rPr>
      <w:rFonts w:ascii="Courier New" w:hAnsi="Courier New" w:cs="Courier New"/>
    </w:rPr>
  </w:style>
  <w:style w:type="character" w:customStyle="1" w:styleId="WW8Num45z2">
    <w:name w:val="WW8Num45z2"/>
    <w:rsid w:val="00F3135E"/>
    <w:rPr>
      <w:rFonts w:ascii="Wingdings" w:hAnsi="Wingdings"/>
    </w:rPr>
  </w:style>
  <w:style w:type="character" w:customStyle="1" w:styleId="Standardnpsmoodstavce2">
    <w:name w:val="Standardní písmo odstavce2"/>
    <w:rsid w:val="00F3135E"/>
  </w:style>
  <w:style w:type="character" w:customStyle="1" w:styleId="WW8Num1z0">
    <w:name w:val="WW8Num1z0"/>
    <w:rsid w:val="00F3135E"/>
    <w:rPr>
      <w:rFonts w:ascii="Symbol" w:hAnsi="Symbol"/>
    </w:rPr>
  </w:style>
  <w:style w:type="character" w:customStyle="1" w:styleId="WW8Num2z0">
    <w:name w:val="WW8Num2z0"/>
    <w:rsid w:val="00F3135E"/>
    <w:rPr>
      <w:rFonts w:ascii="Symbol" w:hAnsi="Symbol"/>
    </w:rPr>
  </w:style>
  <w:style w:type="character" w:customStyle="1" w:styleId="WW8Num3z0">
    <w:name w:val="WW8Num3z0"/>
    <w:rsid w:val="00F3135E"/>
    <w:rPr>
      <w:rFonts w:ascii="Symbol" w:hAnsi="Symbol"/>
    </w:rPr>
  </w:style>
  <w:style w:type="character" w:customStyle="1" w:styleId="WW8Num4z0">
    <w:name w:val="WW8Num4z0"/>
    <w:rsid w:val="00F3135E"/>
    <w:rPr>
      <w:rFonts w:ascii="Symbol" w:hAnsi="Symbol"/>
    </w:rPr>
  </w:style>
  <w:style w:type="character" w:customStyle="1" w:styleId="WW8Num7z0">
    <w:name w:val="WW8Num7z0"/>
    <w:rsid w:val="00F3135E"/>
    <w:rPr>
      <w:rFonts w:ascii="Arial" w:hAnsi="Arial" w:cs="Arial"/>
      <w:b/>
      <w:sz w:val="28"/>
    </w:rPr>
  </w:style>
  <w:style w:type="character" w:customStyle="1" w:styleId="WW8Num7z2">
    <w:name w:val="WW8Num7z2"/>
    <w:rsid w:val="00F3135E"/>
    <w:rPr>
      <w:rFonts w:ascii="Arial" w:hAnsi="Arial" w:cs="Arial"/>
      <w:b/>
      <w:sz w:val="22"/>
      <w:szCs w:val="22"/>
    </w:rPr>
  </w:style>
  <w:style w:type="character" w:customStyle="1" w:styleId="WW8Num7z3">
    <w:name w:val="WW8Num7z3"/>
    <w:rsid w:val="00F3135E"/>
    <w:rPr>
      <w:rFonts w:ascii="Arial" w:hAnsi="Arial" w:cs="Arial"/>
      <w:b w:val="0"/>
      <w:sz w:val="22"/>
      <w:szCs w:val="22"/>
    </w:rPr>
  </w:style>
  <w:style w:type="character" w:customStyle="1" w:styleId="WW8Num10z2">
    <w:name w:val="WW8Num10z2"/>
    <w:rsid w:val="00F3135E"/>
    <w:rPr>
      <w:color w:val="auto"/>
    </w:rPr>
  </w:style>
  <w:style w:type="character" w:customStyle="1" w:styleId="WW8Num14z1">
    <w:name w:val="WW8Num14z1"/>
    <w:rsid w:val="00F3135E"/>
    <w:rPr>
      <w:rFonts w:ascii="Courier New" w:hAnsi="Courier New" w:cs="Courier New"/>
    </w:rPr>
  </w:style>
  <w:style w:type="character" w:customStyle="1" w:styleId="WW8Num14z2">
    <w:name w:val="WW8Num14z2"/>
    <w:rsid w:val="00F3135E"/>
    <w:rPr>
      <w:rFonts w:ascii="Wingdings" w:hAnsi="Wingdings"/>
    </w:rPr>
  </w:style>
  <w:style w:type="character" w:customStyle="1" w:styleId="WW8Num14z3">
    <w:name w:val="WW8Num14z3"/>
    <w:rsid w:val="00F3135E"/>
    <w:rPr>
      <w:rFonts w:ascii="Symbol" w:hAnsi="Symbol"/>
    </w:rPr>
  </w:style>
  <w:style w:type="character" w:customStyle="1" w:styleId="WW8Num21z0">
    <w:name w:val="WW8Num21z0"/>
    <w:rsid w:val="00F3135E"/>
    <w:rPr>
      <w:rFonts w:ascii="Symbol" w:hAnsi="Symbol"/>
    </w:rPr>
  </w:style>
  <w:style w:type="character" w:customStyle="1" w:styleId="WW8Num21z2">
    <w:name w:val="WW8Num21z2"/>
    <w:rsid w:val="00F3135E"/>
    <w:rPr>
      <w:rFonts w:ascii="Wingdings" w:hAnsi="Wingdings"/>
    </w:rPr>
  </w:style>
  <w:style w:type="character" w:customStyle="1" w:styleId="WW8NumSt12z0">
    <w:name w:val="WW8NumSt12z0"/>
    <w:rsid w:val="00F3135E"/>
    <w:rPr>
      <w:b w:val="0"/>
      <w:sz w:val="28"/>
      <w:szCs w:val="28"/>
    </w:rPr>
  </w:style>
  <w:style w:type="character" w:customStyle="1" w:styleId="Standardnpsmoodstavce1">
    <w:name w:val="Standardní písmo odstavce1"/>
    <w:rsid w:val="00F3135E"/>
  </w:style>
  <w:style w:type="character" w:styleId="Hypertextovodkaz">
    <w:name w:val="Hyperlink"/>
    <w:rsid w:val="00F3135E"/>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F3135E"/>
  </w:style>
  <w:style w:type="character" w:styleId="Sledovanodkaz">
    <w:name w:val="FollowedHyperlink"/>
    <w:rsid w:val="00F3135E"/>
    <w:rPr>
      <w:color w:val="800080"/>
      <w:u w:val="single"/>
    </w:rPr>
  </w:style>
  <w:style w:type="character" w:customStyle="1" w:styleId="CharChar">
    <w:name w:val="Char Char"/>
    <w:rsid w:val="00F3135E"/>
    <w:rPr>
      <w:sz w:val="24"/>
    </w:rPr>
  </w:style>
  <w:style w:type="character" w:customStyle="1" w:styleId="CharChar1">
    <w:name w:val="Char Char1"/>
    <w:rsid w:val="00F3135E"/>
    <w:rPr>
      <w:rFonts w:eastAsia="MS Mincho"/>
      <w:sz w:val="24"/>
    </w:rPr>
  </w:style>
  <w:style w:type="character" w:customStyle="1" w:styleId="Odkaznakoment1">
    <w:name w:val="Odkaz na komentář1"/>
    <w:rsid w:val="00F3135E"/>
    <w:rPr>
      <w:sz w:val="16"/>
      <w:szCs w:val="16"/>
    </w:rPr>
  </w:style>
  <w:style w:type="character" w:customStyle="1" w:styleId="Symbolyproslovn">
    <w:name w:val="Symboly pro číslování"/>
    <w:rsid w:val="00F3135E"/>
  </w:style>
  <w:style w:type="character" w:customStyle="1" w:styleId="Zkladntextodsazen2Char">
    <w:name w:val="Základní text odsazený 2 Char"/>
    <w:basedOn w:val="Standardnpsmoodstavce2"/>
    <w:rsid w:val="00F3135E"/>
  </w:style>
  <w:style w:type="paragraph" w:customStyle="1" w:styleId="Nadpis">
    <w:name w:val="Nadpis"/>
    <w:basedOn w:val="Normln"/>
    <w:next w:val="Zkladntext"/>
    <w:rsid w:val="00F3135E"/>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F3135E"/>
    <w:rPr>
      <w:sz w:val="16"/>
      <w:lang w:val="x-none"/>
    </w:rPr>
  </w:style>
  <w:style w:type="character" w:customStyle="1" w:styleId="ZkladntextChar">
    <w:name w:val="Základní text Char"/>
    <w:link w:val="Zkladntext"/>
    <w:rsid w:val="00F3135E"/>
    <w:rPr>
      <w:rFonts w:ascii="Times New Roman" w:eastAsia="Times New Roman" w:hAnsi="Times New Roman" w:cs="Times New Roman"/>
      <w:sz w:val="16"/>
      <w:szCs w:val="20"/>
      <w:lang w:val="x-none" w:eastAsia="ar-SA"/>
    </w:rPr>
  </w:style>
  <w:style w:type="paragraph" w:styleId="Seznam">
    <w:name w:val="List"/>
    <w:basedOn w:val="Zkladntext"/>
    <w:rsid w:val="00F3135E"/>
    <w:rPr>
      <w:rFonts w:cs="Tahoma"/>
    </w:rPr>
  </w:style>
  <w:style w:type="paragraph" w:customStyle="1" w:styleId="Popisek">
    <w:name w:val="Popisek"/>
    <w:basedOn w:val="Normln"/>
    <w:rsid w:val="00F3135E"/>
    <w:pPr>
      <w:suppressLineNumbers/>
      <w:spacing w:before="120" w:after="120"/>
    </w:pPr>
    <w:rPr>
      <w:rFonts w:cs="Tahoma"/>
      <w:i/>
      <w:iCs/>
      <w:sz w:val="24"/>
      <w:szCs w:val="24"/>
    </w:rPr>
  </w:style>
  <w:style w:type="paragraph" w:customStyle="1" w:styleId="Rejstk">
    <w:name w:val="Rejstřík"/>
    <w:basedOn w:val="Normln"/>
    <w:rsid w:val="00F3135E"/>
    <w:pPr>
      <w:suppressLineNumbers/>
    </w:pPr>
    <w:rPr>
      <w:rFonts w:cs="Tahoma"/>
    </w:rPr>
  </w:style>
  <w:style w:type="paragraph" w:customStyle="1" w:styleId="Seznamsodrkami1">
    <w:name w:val="Seznam s odrážkami1"/>
    <w:basedOn w:val="Normln"/>
    <w:rsid w:val="00F3135E"/>
    <w:pPr>
      <w:spacing w:line="360" w:lineRule="auto"/>
      <w:ind w:left="0" w:firstLine="0"/>
    </w:pPr>
    <w:rPr>
      <w:sz w:val="24"/>
    </w:rPr>
  </w:style>
  <w:style w:type="paragraph" w:customStyle="1" w:styleId="Seznamsodrkami21">
    <w:name w:val="Seznam s odrážkami 21"/>
    <w:basedOn w:val="Normln"/>
    <w:rsid w:val="00F3135E"/>
    <w:pPr>
      <w:tabs>
        <w:tab w:val="left" w:pos="700"/>
      </w:tabs>
      <w:spacing w:before="120"/>
      <w:ind w:left="57" w:firstLine="0"/>
    </w:pPr>
    <w:rPr>
      <w:rFonts w:eastAsia="MS Mincho"/>
      <w:color w:val="000000"/>
      <w:sz w:val="24"/>
    </w:rPr>
  </w:style>
  <w:style w:type="paragraph" w:customStyle="1" w:styleId="Seznamsodrkami51">
    <w:name w:val="Seznam s odrážkami 51"/>
    <w:basedOn w:val="Normln"/>
    <w:rsid w:val="00F3135E"/>
    <w:pPr>
      <w:ind w:left="0" w:firstLine="0"/>
    </w:pPr>
    <w:rPr>
      <w:sz w:val="24"/>
    </w:rPr>
  </w:style>
  <w:style w:type="paragraph" w:customStyle="1" w:styleId="Seznamsodrkami31">
    <w:name w:val="Seznam s odrážkami 31"/>
    <w:basedOn w:val="Normln"/>
    <w:rsid w:val="00F3135E"/>
    <w:pPr>
      <w:ind w:left="0" w:firstLine="0"/>
    </w:pPr>
    <w:rPr>
      <w:sz w:val="24"/>
    </w:rPr>
  </w:style>
  <w:style w:type="paragraph" w:styleId="Nzev">
    <w:name w:val="Title"/>
    <w:basedOn w:val="Normln"/>
    <w:next w:val="Podnadpis"/>
    <w:link w:val="NzevChar"/>
    <w:qFormat/>
    <w:rsid w:val="00F3135E"/>
    <w:pPr>
      <w:spacing w:before="240" w:after="60"/>
      <w:jc w:val="center"/>
    </w:pPr>
    <w:rPr>
      <w:rFonts w:ascii="Arial" w:hAnsi="Arial"/>
      <w:b/>
      <w:kern w:val="1"/>
      <w:sz w:val="40"/>
      <w:lang w:val="x-none"/>
    </w:rPr>
  </w:style>
  <w:style w:type="character" w:customStyle="1" w:styleId="NzevChar">
    <w:name w:val="Název Char"/>
    <w:link w:val="Nzev"/>
    <w:rsid w:val="00F3135E"/>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1"/>
    <w:uiPriority w:val="99"/>
    <w:qFormat/>
    <w:rsid w:val="00F3135E"/>
    <w:pPr>
      <w:jc w:val="center"/>
    </w:pPr>
    <w:rPr>
      <w:rFonts w:cs="Times New Roman"/>
      <w:i/>
      <w:iCs/>
      <w:lang w:val="x-none"/>
    </w:rPr>
  </w:style>
  <w:style w:type="character" w:customStyle="1" w:styleId="PodnadpisChar">
    <w:name w:val="Podnadpis Char"/>
    <w:uiPriority w:val="11"/>
    <w:rsid w:val="00F3135E"/>
    <w:rPr>
      <w:rFonts w:eastAsia="Times New Roman"/>
      <w:color w:val="5A5A5A"/>
      <w:spacing w:val="15"/>
      <w:lang w:eastAsia="ar-SA"/>
    </w:rPr>
  </w:style>
  <w:style w:type="character" w:customStyle="1" w:styleId="PodnadpisChar1">
    <w:name w:val="Podnadpis Char1"/>
    <w:aliases w:val="Podtitul Char"/>
    <w:link w:val="Podnadpis"/>
    <w:uiPriority w:val="99"/>
    <w:rsid w:val="00F3135E"/>
    <w:rPr>
      <w:rFonts w:ascii="Arial" w:eastAsia="Lucida Sans Unicode" w:hAnsi="Arial" w:cs="Times New Roman"/>
      <w:i/>
      <w:iCs/>
      <w:sz w:val="28"/>
      <w:szCs w:val="28"/>
      <w:lang w:val="x-none" w:eastAsia="ar-SA"/>
    </w:rPr>
  </w:style>
  <w:style w:type="paragraph" w:styleId="Obsah1">
    <w:name w:val="toc 1"/>
    <w:basedOn w:val="Normln"/>
    <w:next w:val="Normln"/>
    <w:rsid w:val="00F3135E"/>
    <w:pPr>
      <w:tabs>
        <w:tab w:val="left" w:pos="480"/>
        <w:tab w:val="right" w:leader="dot" w:pos="9061"/>
      </w:tabs>
    </w:pPr>
    <w:rPr>
      <w:i/>
      <w:smallCaps/>
      <w:sz w:val="22"/>
      <w:szCs w:val="22"/>
    </w:rPr>
  </w:style>
  <w:style w:type="paragraph" w:styleId="Obsah2">
    <w:name w:val="toc 2"/>
    <w:basedOn w:val="Normln"/>
    <w:next w:val="Normln"/>
    <w:rsid w:val="00F3135E"/>
    <w:rPr>
      <w:b/>
      <w:smallCaps/>
      <w:sz w:val="24"/>
    </w:rPr>
  </w:style>
  <w:style w:type="paragraph" w:customStyle="1" w:styleId="Prosttext1">
    <w:name w:val="Prostý text1"/>
    <w:basedOn w:val="Normln"/>
    <w:rsid w:val="00F3135E"/>
    <w:pPr>
      <w:spacing w:before="120"/>
    </w:pPr>
    <w:rPr>
      <w:rFonts w:eastAsia="MS Mincho"/>
      <w:sz w:val="24"/>
    </w:rPr>
  </w:style>
  <w:style w:type="paragraph" w:styleId="Zhlav">
    <w:name w:val="header"/>
    <w:basedOn w:val="Normln"/>
    <w:link w:val="ZhlavChar"/>
    <w:rsid w:val="00F3135E"/>
    <w:rPr>
      <w:sz w:val="24"/>
      <w:lang w:val="x-none"/>
    </w:rPr>
  </w:style>
  <w:style w:type="character" w:customStyle="1" w:styleId="ZhlavChar">
    <w:name w:val="Záhlaví Char"/>
    <w:link w:val="Zhlav"/>
    <w:rsid w:val="00F3135E"/>
    <w:rPr>
      <w:rFonts w:ascii="Times New Roman" w:eastAsia="Times New Roman" w:hAnsi="Times New Roman" w:cs="Times New Roman"/>
      <w:sz w:val="24"/>
      <w:szCs w:val="20"/>
      <w:lang w:val="x-none" w:eastAsia="ar-SA"/>
    </w:rPr>
  </w:style>
  <w:style w:type="paragraph" w:styleId="Zpat">
    <w:name w:val="footer"/>
    <w:basedOn w:val="Normln"/>
    <w:link w:val="ZpatChar"/>
    <w:uiPriority w:val="99"/>
    <w:rsid w:val="00F3135E"/>
    <w:rPr>
      <w:sz w:val="24"/>
    </w:rPr>
  </w:style>
  <w:style w:type="character" w:customStyle="1" w:styleId="ZpatChar">
    <w:name w:val="Zápatí Char"/>
    <w:link w:val="Zpat"/>
    <w:uiPriority w:val="99"/>
    <w:rsid w:val="00F3135E"/>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F3135E"/>
    <w:pPr>
      <w:ind w:left="-142" w:firstLine="0"/>
    </w:pPr>
    <w:rPr>
      <w:sz w:val="24"/>
    </w:rPr>
  </w:style>
  <w:style w:type="paragraph" w:customStyle="1" w:styleId="Normalizovan">
    <w:name w:val="Normalizovaný"/>
    <w:rsid w:val="00F3135E"/>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F3135E"/>
    <w:pPr>
      <w:spacing w:before="180"/>
    </w:pPr>
  </w:style>
  <w:style w:type="paragraph" w:customStyle="1" w:styleId="petr">
    <w:name w:val="petr"/>
    <w:basedOn w:val="Normln"/>
    <w:rsid w:val="00F3135E"/>
    <w:rPr>
      <w:rFonts w:ascii="Tahoma" w:hAnsi="Tahoma"/>
    </w:rPr>
  </w:style>
  <w:style w:type="paragraph" w:customStyle="1" w:styleId="Zkladntext31">
    <w:name w:val="Základní text 31"/>
    <w:basedOn w:val="Normln"/>
    <w:rsid w:val="00F3135E"/>
    <w:pPr>
      <w:jc w:val="center"/>
    </w:pPr>
    <w:rPr>
      <w:sz w:val="22"/>
    </w:rPr>
  </w:style>
  <w:style w:type="paragraph" w:customStyle="1" w:styleId="Zkladntext21">
    <w:name w:val="Základní text 21"/>
    <w:basedOn w:val="Normln"/>
    <w:rsid w:val="00F3135E"/>
  </w:style>
  <w:style w:type="paragraph" w:styleId="Normlnweb">
    <w:name w:val="Normal (Web)"/>
    <w:basedOn w:val="Normln"/>
    <w:uiPriority w:val="99"/>
    <w:rsid w:val="00F3135E"/>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F3135E"/>
    <w:pPr>
      <w:ind w:left="-142" w:firstLine="0"/>
    </w:pPr>
    <w:rPr>
      <w:color w:val="00FF00"/>
      <w:sz w:val="24"/>
      <w:lang w:val="x-none"/>
    </w:rPr>
  </w:style>
  <w:style w:type="character" w:customStyle="1" w:styleId="ZkladntextodsazenChar">
    <w:name w:val="Základní text odsazený Char"/>
    <w:link w:val="Zkladntextodsazen"/>
    <w:rsid w:val="00F3135E"/>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F3135E"/>
    <w:pPr>
      <w:ind w:left="708" w:firstLine="0"/>
    </w:pPr>
    <w:rPr>
      <w:i/>
      <w:sz w:val="24"/>
    </w:rPr>
  </w:style>
  <w:style w:type="paragraph" w:customStyle="1" w:styleId="Stylodstavce">
    <w:name w:val="Styl odstavce"/>
    <w:basedOn w:val="Normln"/>
    <w:rsid w:val="00F3135E"/>
    <w:rPr>
      <w:rFonts w:ascii="Arial" w:hAnsi="Arial"/>
      <w:sz w:val="22"/>
      <w:szCs w:val="22"/>
    </w:rPr>
  </w:style>
  <w:style w:type="paragraph" w:customStyle="1" w:styleId="Nadpis-4">
    <w:name w:val="Nadpis - 4"/>
    <w:basedOn w:val="Nadpis3"/>
    <w:rsid w:val="00F3135E"/>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F3135E"/>
    <w:pPr>
      <w:spacing w:after="120"/>
      <w:ind w:left="540" w:firstLine="0"/>
    </w:pPr>
    <w:rPr>
      <w:rFonts w:ascii="Arial" w:hAnsi="Arial"/>
      <w:sz w:val="22"/>
      <w:szCs w:val="22"/>
    </w:rPr>
  </w:style>
  <w:style w:type="paragraph" w:customStyle="1" w:styleId="Nadpis-5">
    <w:name w:val="Nadpis - 5"/>
    <w:basedOn w:val="Nadpis-4"/>
    <w:next w:val="Stylodstavce"/>
    <w:rsid w:val="00F3135E"/>
    <w:pPr>
      <w:tabs>
        <w:tab w:val="left" w:pos="1260"/>
      </w:tabs>
      <w:ind w:left="900"/>
    </w:pPr>
    <w:rPr>
      <w:sz w:val="24"/>
      <w:szCs w:val="24"/>
    </w:rPr>
  </w:style>
  <w:style w:type="paragraph" w:customStyle="1" w:styleId="Nadpis-6">
    <w:name w:val="Nadpis - 6"/>
    <w:next w:val="Stylodstavce2"/>
    <w:rsid w:val="00F3135E"/>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F3135E"/>
    <w:pPr>
      <w:spacing w:after="120"/>
      <w:ind w:left="1260" w:firstLine="0"/>
    </w:pPr>
    <w:rPr>
      <w:rFonts w:ascii="Arial" w:hAnsi="Arial"/>
      <w:sz w:val="22"/>
      <w:szCs w:val="22"/>
    </w:rPr>
  </w:style>
  <w:style w:type="paragraph" w:styleId="Textkomente">
    <w:name w:val="annotation text"/>
    <w:basedOn w:val="Normln"/>
    <w:link w:val="TextkomenteChar"/>
    <w:unhideWhenUsed/>
    <w:rsid w:val="00F3135E"/>
  </w:style>
  <w:style w:type="character" w:customStyle="1" w:styleId="TextkomenteChar">
    <w:name w:val="Text komentáře Char"/>
    <w:link w:val="Textkomente"/>
    <w:rsid w:val="00F3135E"/>
    <w:rPr>
      <w:rFonts w:ascii="Times New Roman" w:eastAsia="Times New Roman" w:hAnsi="Times New Roman" w:cs="Times New Roman"/>
      <w:sz w:val="20"/>
      <w:szCs w:val="20"/>
      <w:lang w:eastAsia="ar-SA"/>
    </w:rPr>
  </w:style>
  <w:style w:type="paragraph" w:styleId="Pedmtkomente">
    <w:name w:val="annotation subject"/>
    <w:basedOn w:val="Textkomente1"/>
    <w:next w:val="Textkomente1"/>
    <w:link w:val="PedmtkomenteChar"/>
    <w:rsid w:val="00F3135E"/>
    <w:pPr>
      <w:spacing w:before="0"/>
    </w:pPr>
    <w:rPr>
      <w:b/>
      <w:bCs/>
    </w:rPr>
  </w:style>
  <w:style w:type="character" w:customStyle="1" w:styleId="PedmtkomenteChar">
    <w:name w:val="Předmět komentáře Char"/>
    <w:link w:val="Pedmtkomente"/>
    <w:rsid w:val="00F3135E"/>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F3135E"/>
    <w:rPr>
      <w:rFonts w:ascii="Tahoma" w:hAnsi="Tahoma" w:cs="Tahoma"/>
      <w:sz w:val="16"/>
      <w:szCs w:val="16"/>
    </w:rPr>
  </w:style>
  <w:style w:type="character" w:customStyle="1" w:styleId="TextbublinyChar">
    <w:name w:val="Text bubliny Char"/>
    <w:link w:val="Textbubliny"/>
    <w:rsid w:val="00F3135E"/>
    <w:rPr>
      <w:rFonts w:ascii="Tahoma" w:eastAsia="Times New Roman" w:hAnsi="Tahoma" w:cs="Tahoma"/>
      <w:sz w:val="16"/>
      <w:szCs w:val="16"/>
      <w:lang w:eastAsia="ar-SA"/>
    </w:rPr>
  </w:style>
  <w:style w:type="paragraph" w:customStyle="1" w:styleId="PON-text1">
    <w:name w:val="PON-text1"/>
    <w:basedOn w:val="Normln"/>
    <w:rsid w:val="00F3135E"/>
    <w:pPr>
      <w:ind w:left="0" w:firstLine="567"/>
    </w:pPr>
    <w:rPr>
      <w:sz w:val="22"/>
    </w:rPr>
  </w:style>
  <w:style w:type="paragraph" w:customStyle="1" w:styleId="odpoved1">
    <w:name w:val="odpoved1"/>
    <w:basedOn w:val="Normln"/>
    <w:rsid w:val="00F3135E"/>
    <w:pPr>
      <w:spacing w:before="45"/>
    </w:pPr>
    <w:rPr>
      <w:sz w:val="24"/>
      <w:szCs w:val="24"/>
    </w:rPr>
  </w:style>
  <w:style w:type="paragraph" w:customStyle="1" w:styleId="Obsahrmce">
    <w:name w:val="Obsah rámce"/>
    <w:basedOn w:val="Zkladntext"/>
    <w:rsid w:val="00F3135E"/>
  </w:style>
  <w:style w:type="paragraph" w:customStyle="1" w:styleId="Obsahtabulky">
    <w:name w:val="Obsah tabulky"/>
    <w:basedOn w:val="Normln"/>
    <w:rsid w:val="00F3135E"/>
    <w:pPr>
      <w:suppressLineNumbers/>
    </w:pPr>
  </w:style>
  <w:style w:type="paragraph" w:customStyle="1" w:styleId="Nadpistabulky">
    <w:name w:val="Nadpis tabulky"/>
    <w:basedOn w:val="Obsahtabulky"/>
    <w:rsid w:val="00F3135E"/>
    <w:pPr>
      <w:jc w:val="center"/>
    </w:pPr>
    <w:rPr>
      <w:b/>
      <w:bCs/>
    </w:rPr>
  </w:style>
  <w:style w:type="paragraph" w:customStyle="1" w:styleId="Rozvrendokumentu1">
    <w:name w:val="Rozvržení dokumentu1"/>
    <w:basedOn w:val="Normln"/>
    <w:rsid w:val="00F3135E"/>
    <w:pPr>
      <w:shd w:val="clear" w:color="auto" w:fill="000080"/>
    </w:pPr>
    <w:rPr>
      <w:rFonts w:ascii="Tahoma" w:hAnsi="Tahoma" w:cs="Tahoma"/>
    </w:rPr>
  </w:style>
  <w:style w:type="paragraph" w:customStyle="1" w:styleId="Zkladntext22">
    <w:name w:val="Základní text 22"/>
    <w:basedOn w:val="Normln"/>
    <w:rsid w:val="00F3135E"/>
    <w:pPr>
      <w:spacing w:after="120" w:line="480" w:lineRule="auto"/>
    </w:pPr>
  </w:style>
  <w:style w:type="paragraph" w:customStyle="1" w:styleId="Zkladntext32">
    <w:name w:val="Základní text 32"/>
    <w:basedOn w:val="Normln"/>
    <w:rsid w:val="00F3135E"/>
    <w:pPr>
      <w:spacing w:after="120"/>
    </w:pPr>
    <w:rPr>
      <w:sz w:val="16"/>
      <w:szCs w:val="16"/>
    </w:rPr>
  </w:style>
  <w:style w:type="paragraph" w:customStyle="1" w:styleId="Prosttext2">
    <w:name w:val="Prostý text2"/>
    <w:basedOn w:val="Normln"/>
    <w:rsid w:val="00F3135E"/>
    <w:rPr>
      <w:rFonts w:ascii="Courier New" w:hAnsi="Courier New" w:cs="Courier New"/>
    </w:rPr>
  </w:style>
  <w:style w:type="paragraph" w:customStyle="1" w:styleId="Zkrcenzptenadresa">
    <w:name w:val="Zkrácená zpáteční adresa"/>
    <w:basedOn w:val="Normln"/>
    <w:rsid w:val="00F3135E"/>
    <w:rPr>
      <w:sz w:val="24"/>
    </w:rPr>
  </w:style>
  <w:style w:type="paragraph" w:customStyle="1" w:styleId="Zkladntext0">
    <w:name w:val="Základní text~"/>
    <w:basedOn w:val="Normln"/>
    <w:rsid w:val="00F3135E"/>
    <w:pPr>
      <w:widowControl w:val="0"/>
      <w:spacing w:line="288" w:lineRule="auto"/>
    </w:pPr>
    <w:rPr>
      <w:sz w:val="24"/>
    </w:rPr>
  </w:style>
  <w:style w:type="paragraph" w:customStyle="1" w:styleId="1">
    <w:name w:val="1"/>
    <w:basedOn w:val="Normln"/>
    <w:rsid w:val="00F3135E"/>
    <w:pPr>
      <w:numPr>
        <w:numId w:val="2"/>
      </w:numPr>
      <w:spacing w:after="120"/>
    </w:pPr>
    <w:rPr>
      <w:sz w:val="24"/>
    </w:rPr>
  </w:style>
  <w:style w:type="paragraph" w:customStyle="1" w:styleId="2">
    <w:name w:val="2"/>
    <w:basedOn w:val="Normln"/>
    <w:rsid w:val="00F3135E"/>
    <w:pPr>
      <w:tabs>
        <w:tab w:val="num" w:pos="567"/>
      </w:tabs>
      <w:spacing w:after="120"/>
      <w:ind w:left="567" w:hanging="567"/>
    </w:pPr>
    <w:rPr>
      <w:sz w:val="24"/>
    </w:rPr>
  </w:style>
  <w:style w:type="paragraph" w:customStyle="1" w:styleId="3">
    <w:name w:val="3"/>
    <w:basedOn w:val="Normln"/>
    <w:rsid w:val="00F3135E"/>
    <w:pPr>
      <w:tabs>
        <w:tab w:val="num" w:pos="567"/>
      </w:tabs>
      <w:spacing w:after="120"/>
      <w:ind w:left="567" w:hanging="567"/>
    </w:pPr>
    <w:rPr>
      <w:sz w:val="24"/>
    </w:rPr>
  </w:style>
  <w:style w:type="paragraph" w:styleId="Odstavecseseznamem">
    <w:name w:val="List Paragraph"/>
    <w:aliases w:val="Nad,Odstavec_muj,Odstavec cíl se seznamem,Odstavec se seznamem5,Odrážky"/>
    <w:basedOn w:val="Normln"/>
    <w:link w:val="OdstavecseseznamemChar"/>
    <w:uiPriority w:val="34"/>
    <w:qFormat/>
    <w:rsid w:val="00F3135E"/>
    <w:pPr>
      <w:ind w:left="708" w:firstLine="0"/>
    </w:pPr>
  </w:style>
  <w:style w:type="paragraph" w:customStyle="1" w:styleId="Zkladntextodsazen22">
    <w:name w:val="Základní text odsazený 22"/>
    <w:basedOn w:val="Normln"/>
    <w:rsid w:val="00F3135E"/>
    <w:pPr>
      <w:spacing w:after="120" w:line="480" w:lineRule="auto"/>
      <w:ind w:left="283" w:firstLine="0"/>
    </w:pPr>
  </w:style>
  <w:style w:type="paragraph" w:customStyle="1" w:styleId="text">
    <w:name w:val="text"/>
    <w:rsid w:val="00F3135E"/>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F3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F3135E"/>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F3135E"/>
    <w:pPr>
      <w:framePr w:w="3845" w:h="1584" w:hSpace="187" w:vSpace="187" w:wrap="notBeside" w:vAnchor="page" w:hAnchor="margin" w:y="894" w:anchorLock="1"/>
      <w:spacing w:line="280" w:lineRule="atLeast"/>
    </w:pPr>
    <w:rPr>
      <w:rFonts w:ascii="Arial Black" w:hAnsi="Arial Black"/>
      <w:spacing w:val="-25"/>
      <w:sz w:val="32"/>
      <w:lang w:eastAsia="en-US"/>
    </w:rPr>
  </w:style>
  <w:style w:type="paragraph" w:styleId="Zkladntext2">
    <w:name w:val="Body Text 2"/>
    <w:basedOn w:val="Normln"/>
    <w:link w:val="Zkladntext2Char"/>
    <w:unhideWhenUsed/>
    <w:rsid w:val="00F3135E"/>
    <w:pPr>
      <w:spacing w:after="120" w:line="480" w:lineRule="auto"/>
    </w:pPr>
    <w:rPr>
      <w:rFonts w:ascii="Calibri" w:hAnsi="Calibri"/>
      <w:sz w:val="22"/>
      <w:szCs w:val="22"/>
      <w:lang w:val="x-none" w:eastAsia="en-US"/>
    </w:rPr>
  </w:style>
  <w:style w:type="character" w:customStyle="1" w:styleId="Zkladntext2Char">
    <w:name w:val="Základní text 2 Char"/>
    <w:link w:val="Zkladntext2"/>
    <w:rsid w:val="00F3135E"/>
    <w:rPr>
      <w:rFonts w:ascii="Calibri" w:eastAsia="Times New Roman" w:hAnsi="Calibri" w:cs="Times New Roman"/>
      <w:lang w:val="x-none"/>
    </w:rPr>
  </w:style>
  <w:style w:type="paragraph" w:styleId="Prosttext">
    <w:name w:val="Plain Text"/>
    <w:basedOn w:val="Normln"/>
    <w:link w:val="ProsttextChar"/>
    <w:uiPriority w:val="99"/>
    <w:rsid w:val="00F3135E"/>
    <w:rPr>
      <w:rFonts w:ascii="Courier New" w:hAnsi="Courier New"/>
      <w:lang w:val="x-none" w:eastAsia="x-none"/>
    </w:rPr>
  </w:style>
  <w:style w:type="character" w:customStyle="1" w:styleId="ProsttextChar">
    <w:name w:val="Prostý text Char"/>
    <w:link w:val="Prosttext"/>
    <w:uiPriority w:val="99"/>
    <w:rsid w:val="00F3135E"/>
    <w:rPr>
      <w:rFonts w:ascii="Courier New" w:eastAsia="Times New Roman" w:hAnsi="Courier New" w:cs="Times New Roman"/>
      <w:sz w:val="20"/>
      <w:szCs w:val="20"/>
      <w:lang w:val="x-none" w:eastAsia="x-none"/>
    </w:rPr>
  </w:style>
  <w:style w:type="paragraph" w:styleId="Bezmezer">
    <w:name w:val="No Spacing"/>
    <w:uiPriority w:val="1"/>
    <w:qFormat/>
    <w:rsid w:val="00F3135E"/>
    <w:pPr>
      <w:ind w:left="1021" w:hanging="1021"/>
      <w:jc w:val="both"/>
    </w:pPr>
    <w:rPr>
      <w:rFonts w:eastAsia="Times New Roman"/>
      <w:sz w:val="22"/>
      <w:szCs w:val="22"/>
      <w:lang w:eastAsia="en-US"/>
    </w:rPr>
  </w:style>
  <w:style w:type="paragraph" w:customStyle="1" w:styleId="Smlouva2">
    <w:name w:val="Smlouva2"/>
    <w:basedOn w:val="Normln"/>
    <w:rsid w:val="00F3135E"/>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F3135E"/>
    <w:rPr>
      <w:rFonts w:ascii="Tahoma" w:hAnsi="Tahoma"/>
      <w:sz w:val="16"/>
      <w:szCs w:val="16"/>
      <w:lang w:val="x-none"/>
    </w:rPr>
  </w:style>
  <w:style w:type="character" w:customStyle="1" w:styleId="RozloendokumentuChar">
    <w:name w:val="Rozložení dokumentu Char"/>
    <w:uiPriority w:val="99"/>
    <w:semiHidden/>
    <w:rsid w:val="00F3135E"/>
    <w:rPr>
      <w:rFonts w:ascii="Segoe UI" w:eastAsia="Times New Roman" w:hAnsi="Segoe UI" w:cs="Segoe UI"/>
      <w:sz w:val="16"/>
      <w:szCs w:val="16"/>
      <w:lang w:eastAsia="ar-SA"/>
    </w:rPr>
  </w:style>
  <w:style w:type="character" w:customStyle="1" w:styleId="RozloendokumentuChar1">
    <w:name w:val="Rozložení dokumentu Char1"/>
    <w:aliases w:val="Rozvržení dokumentu Char"/>
    <w:link w:val="Rozloendokumentu"/>
    <w:semiHidden/>
    <w:rsid w:val="00F3135E"/>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F3135E"/>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F3135E"/>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F3135E"/>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F3135E"/>
    <w:rPr>
      <w:rFonts w:ascii="Arial" w:eastAsia="Times New Roman" w:hAnsi="Arial" w:cs="Times New Roman"/>
      <w:sz w:val="24"/>
      <w:szCs w:val="24"/>
      <w:lang w:val="x-none" w:eastAsia="x-none"/>
    </w:rPr>
  </w:style>
  <w:style w:type="paragraph" w:customStyle="1" w:styleId="Normln0">
    <w:name w:val="Normální~"/>
    <w:basedOn w:val="Normln"/>
    <w:rsid w:val="00F3135E"/>
    <w:pPr>
      <w:widowControl w:val="0"/>
    </w:pPr>
    <w:rPr>
      <w:sz w:val="24"/>
      <w:lang w:eastAsia="cs-CZ"/>
    </w:rPr>
  </w:style>
  <w:style w:type="paragraph" w:styleId="Textvbloku">
    <w:name w:val="Block Text"/>
    <w:basedOn w:val="Normln"/>
    <w:rsid w:val="00F3135E"/>
    <w:pPr>
      <w:tabs>
        <w:tab w:val="num" w:pos="530"/>
      </w:tabs>
      <w:ind w:left="530" w:right="110"/>
    </w:pPr>
    <w:rPr>
      <w:rFonts w:ascii="Arial" w:hAnsi="Arial" w:cs="Arial"/>
      <w:lang w:eastAsia="cs-CZ"/>
    </w:rPr>
  </w:style>
  <w:style w:type="paragraph" w:customStyle="1" w:styleId="normln1">
    <w:name w:val="normální"/>
    <w:basedOn w:val="Normln"/>
    <w:rsid w:val="00F3135E"/>
    <w:rPr>
      <w:rFonts w:ascii="Arial" w:hAnsi="Arial"/>
      <w:sz w:val="24"/>
      <w:lang w:eastAsia="cs-CZ"/>
    </w:rPr>
  </w:style>
  <w:style w:type="paragraph" w:customStyle="1" w:styleId="Smlouva">
    <w:name w:val="Smlouva"/>
    <w:rsid w:val="00F3135E"/>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F3135E"/>
    <w:pPr>
      <w:numPr>
        <w:ilvl w:val="1"/>
        <w:numId w:val="11"/>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F3135E"/>
    <w:pPr>
      <w:numPr>
        <w:numId w:val="11"/>
      </w:numPr>
      <w:spacing w:before="360" w:after="360"/>
      <w:jc w:val="center"/>
    </w:pPr>
    <w:rPr>
      <w:b/>
      <w:snapToGrid w:val="0"/>
      <w:color w:val="0000FF"/>
      <w:sz w:val="28"/>
      <w:lang w:eastAsia="cs-CZ"/>
    </w:rPr>
  </w:style>
  <w:style w:type="paragraph" w:customStyle="1" w:styleId="Bodsmlouvy-211">
    <w:name w:val="Bod smlouvy - 2.1.1"/>
    <w:basedOn w:val="Bodsmlouvy-21"/>
    <w:rsid w:val="00F3135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F3135E"/>
    <w:pPr>
      <w:spacing w:before="600"/>
    </w:pPr>
    <w:rPr>
      <w:bCs/>
    </w:rPr>
  </w:style>
  <w:style w:type="paragraph" w:customStyle="1" w:styleId="Nzev1">
    <w:name w:val="Název1"/>
    <w:basedOn w:val="Normln"/>
    <w:rsid w:val="00F3135E"/>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F3135E"/>
    <w:rPr>
      <w:noProof w:val="0"/>
      <w:sz w:val="24"/>
      <w:lang w:val="cs-CZ" w:eastAsia="cs-CZ" w:bidi="ar-SA"/>
    </w:rPr>
  </w:style>
  <w:style w:type="paragraph" w:customStyle="1" w:styleId="Odstavecseseznamem1">
    <w:name w:val="Odstavec se seznamem1"/>
    <w:basedOn w:val="Normln"/>
    <w:rsid w:val="00F3135E"/>
    <w:pPr>
      <w:ind w:left="720"/>
    </w:pPr>
    <w:rPr>
      <w:rFonts w:eastAsia="Calibri"/>
      <w:sz w:val="24"/>
      <w:szCs w:val="24"/>
      <w:lang w:eastAsia="cs-CZ"/>
    </w:rPr>
  </w:style>
  <w:style w:type="paragraph" w:customStyle="1" w:styleId="Odstavec111">
    <w:name w:val="Odstavec 1.1.1"/>
    <w:basedOn w:val="Normln"/>
    <w:link w:val="Odstavec111Char"/>
    <w:autoRedefine/>
    <w:rsid w:val="00F3135E"/>
    <w:pPr>
      <w:numPr>
        <w:ilvl w:val="2"/>
        <w:numId w:val="12"/>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F3135E"/>
    <w:rPr>
      <w:rFonts w:ascii="Arial" w:hAnsi="Arial"/>
      <w:lang w:val="x-none" w:eastAsia="x-none"/>
    </w:rPr>
  </w:style>
  <w:style w:type="paragraph" w:customStyle="1" w:styleId="Odstavec1">
    <w:name w:val="Odstavec 1"/>
    <w:basedOn w:val="Nadpis1"/>
    <w:next w:val="Odstavec11"/>
    <w:rsid w:val="00F3135E"/>
    <w:pPr>
      <w:keepLines/>
      <w:numPr>
        <w:ilvl w:val="1"/>
        <w:numId w:val="12"/>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F3135E"/>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F3135E"/>
    <w:rPr>
      <w:rFonts w:ascii="Arial" w:eastAsia="Calibri" w:hAnsi="Arial" w:cs="Times New Roman"/>
      <w:sz w:val="20"/>
      <w:szCs w:val="20"/>
      <w:lang w:val="x-none" w:eastAsia="ar-SA"/>
    </w:rPr>
  </w:style>
  <w:style w:type="paragraph" w:customStyle="1" w:styleId="Odstavec1111">
    <w:name w:val="Odstavec 1.1.1.1"/>
    <w:basedOn w:val="Textvbloku"/>
    <w:rsid w:val="00F3135E"/>
    <w:pPr>
      <w:numPr>
        <w:ilvl w:val="3"/>
        <w:numId w:val="12"/>
      </w:numPr>
      <w:tabs>
        <w:tab w:val="left" w:pos="2552"/>
      </w:tabs>
      <w:ind w:left="2551" w:right="0" w:hanging="992"/>
    </w:pPr>
    <w:rPr>
      <w:rFonts w:eastAsia="Calibri"/>
    </w:rPr>
  </w:style>
  <w:style w:type="paragraph" w:customStyle="1" w:styleId="Odsazen">
    <w:name w:val="Odsazený"/>
    <w:basedOn w:val="Normln"/>
    <w:rsid w:val="00F3135E"/>
    <w:pPr>
      <w:widowControl w:val="0"/>
      <w:spacing w:after="60"/>
      <w:ind w:left="851"/>
    </w:pPr>
    <w:rPr>
      <w:sz w:val="22"/>
      <w:szCs w:val="22"/>
      <w:lang w:eastAsia="cs-CZ"/>
    </w:rPr>
  </w:style>
  <w:style w:type="paragraph" w:customStyle="1" w:styleId="Textvbloku1">
    <w:name w:val="Text v bloku1"/>
    <w:basedOn w:val="Normln"/>
    <w:rsid w:val="00F3135E"/>
    <w:pPr>
      <w:widowControl w:val="0"/>
      <w:ind w:right="-92"/>
    </w:pPr>
    <w:rPr>
      <w:sz w:val="24"/>
      <w:szCs w:val="24"/>
    </w:rPr>
  </w:style>
  <w:style w:type="character" w:styleId="Siln">
    <w:name w:val="Strong"/>
    <w:uiPriority w:val="22"/>
    <w:qFormat/>
    <w:rsid w:val="00F3135E"/>
    <w:rPr>
      <w:b/>
      <w:bCs/>
    </w:rPr>
  </w:style>
  <w:style w:type="numbering" w:customStyle="1" w:styleId="Styl1">
    <w:name w:val="Styl1"/>
    <w:rsid w:val="00F3135E"/>
    <w:pPr>
      <w:numPr>
        <w:numId w:val="14"/>
      </w:numPr>
    </w:pPr>
  </w:style>
  <w:style w:type="paragraph" w:styleId="Zkladntext3">
    <w:name w:val="Body Text 3"/>
    <w:basedOn w:val="Normln"/>
    <w:link w:val="Zkladntext3Char"/>
    <w:uiPriority w:val="99"/>
    <w:semiHidden/>
    <w:unhideWhenUsed/>
    <w:rsid w:val="00F3135E"/>
    <w:pPr>
      <w:spacing w:after="120"/>
    </w:pPr>
    <w:rPr>
      <w:sz w:val="16"/>
      <w:szCs w:val="16"/>
    </w:rPr>
  </w:style>
  <w:style w:type="character" w:customStyle="1" w:styleId="Zkladntext3Char">
    <w:name w:val="Základní text 3 Char"/>
    <w:link w:val="Zkladntext3"/>
    <w:uiPriority w:val="99"/>
    <w:semiHidden/>
    <w:rsid w:val="00F3135E"/>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F3135E"/>
  </w:style>
  <w:style w:type="character" w:styleId="Odkaznakoment">
    <w:name w:val="annotation reference"/>
    <w:semiHidden/>
    <w:rsid w:val="00F3135E"/>
    <w:rPr>
      <w:sz w:val="16"/>
      <w:szCs w:val="16"/>
    </w:rPr>
  </w:style>
  <w:style w:type="paragraph" w:customStyle="1" w:styleId="Default">
    <w:name w:val="Default"/>
    <w:rsid w:val="00F3135E"/>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F3135E"/>
  </w:style>
  <w:style w:type="paragraph" w:customStyle="1" w:styleId="Styl2">
    <w:name w:val="Styl2"/>
    <w:basedOn w:val="Normln"/>
    <w:link w:val="Styl2Char"/>
    <w:qFormat/>
    <w:rsid w:val="00F3135E"/>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F3135E"/>
    <w:pPr>
      <w:ind w:left="400"/>
    </w:pPr>
  </w:style>
  <w:style w:type="paragraph" w:customStyle="1" w:styleId="Styl3">
    <w:name w:val="Styl3"/>
    <w:basedOn w:val="Styl2"/>
    <w:link w:val="Styl3Char"/>
    <w:qFormat/>
    <w:rsid w:val="00F3135E"/>
    <w:pPr>
      <w:pBdr>
        <w:left w:val="single" w:sz="4" w:space="0" w:color="auto"/>
      </w:pBdr>
    </w:pPr>
  </w:style>
  <w:style w:type="character" w:customStyle="1" w:styleId="Styl2Char">
    <w:name w:val="Styl2 Char"/>
    <w:link w:val="Styl2"/>
    <w:rsid w:val="00F3135E"/>
    <w:rPr>
      <w:rFonts w:ascii="Arial" w:eastAsia="Times New Roman" w:hAnsi="Arial"/>
      <w:b/>
      <w:caps/>
      <w:sz w:val="24"/>
      <w:szCs w:val="24"/>
      <w:shd w:val="clear" w:color="auto" w:fill="CCFFFF"/>
    </w:rPr>
  </w:style>
  <w:style w:type="paragraph" w:customStyle="1" w:styleId="Styl4">
    <w:name w:val="Styl4"/>
    <w:basedOn w:val="Normln"/>
    <w:next w:val="Styl2"/>
    <w:link w:val="Styl4Char"/>
    <w:qFormat/>
    <w:rsid w:val="00F3135E"/>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F3135E"/>
    <w:rPr>
      <w:rFonts w:ascii="Arial" w:eastAsia="Times New Roman" w:hAnsi="Arial"/>
      <w:b/>
      <w:caps/>
      <w:sz w:val="24"/>
      <w:szCs w:val="24"/>
      <w:shd w:val="clear" w:color="auto" w:fill="CCFFFF"/>
    </w:rPr>
  </w:style>
  <w:style w:type="paragraph" w:customStyle="1" w:styleId="Styl5">
    <w:name w:val="Styl5"/>
    <w:basedOn w:val="Normln"/>
    <w:link w:val="Styl5Char"/>
    <w:qFormat/>
    <w:rsid w:val="00F3135E"/>
    <w:pPr>
      <w:numPr>
        <w:numId w:val="10"/>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ind w:left="1134" w:hanging="1134"/>
    </w:pPr>
    <w:rPr>
      <w:rFonts w:ascii="Arial" w:hAnsi="Arial"/>
      <w:b/>
      <w:caps/>
      <w:sz w:val="24"/>
      <w:szCs w:val="24"/>
      <w:lang w:eastAsia="cs-CZ"/>
    </w:rPr>
  </w:style>
  <w:style w:type="character" w:customStyle="1" w:styleId="Styl4Char">
    <w:name w:val="Styl4 Char"/>
    <w:link w:val="Styl4"/>
    <w:rsid w:val="00F3135E"/>
    <w:rPr>
      <w:rFonts w:ascii="Arial" w:eastAsia="Times New Roman" w:hAnsi="Arial"/>
      <w:b/>
      <w:caps/>
      <w:sz w:val="24"/>
      <w:szCs w:val="24"/>
      <w:shd w:val="clear" w:color="auto" w:fill="CCFFFF"/>
    </w:rPr>
  </w:style>
  <w:style w:type="character" w:customStyle="1" w:styleId="Styl5Char">
    <w:name w:val="Styl5 Char"/>
    <w:link w:val="Styl5"/>
    <w:rsid w:val="00F3135E"/>
    <w:rPr>
      <w:rFonts w:ascii="Arial" w:eastAsia="Times New Roman" w:hAnsi="Arial"/>
      <w:b/>
      <w:caps/>
      <w:sz w:val="24"/>
      <w:szCs w:val="24"/>
      <w:shd w:val="clear" w:color="auto" w:fill="CCFFFF"/>
    </w:rPr>
  </w:style>
  <w:style w:type="character" w:customStyle="1" w:styleId="CharChar2">
    <w:name w:val="Char Char2"/>
    <w:rsid w:val="00F3135E"/>
    <w:rPr>
      <w:sz w:val="24"/>
    </w:rPr>
  </w:style>
  <w:style w:type="character" w:customStyle="1" w:styleId="CharChar11">
    <w:name w:val="Char Char11"/>
    <w:rsid w:val="00F3135E"/>
    <w:rPr>
      <w:rFonts w:eastAsia="MS Mincho"/>
      <w:sz w:val="24"/>
    </w:rPr>
  </w:style>
  <w:style w:type="paragraph" w:customStyle="1" w:styleId="Nzev11">
    <w:name w:val="Název11"/>
    <w:basedOn w:val="Normln"/>
    <w:rsid w:val="00F3135E"/>
    <w:pPr>
      <w:spacing w:after="120" w:line="288" w:lineRule="auto"/>
      <w:ind w:firstLine="709"/>
    </w:pPr>
    <w:rPr>
      <w:noProof/>
      <w:sz w:val="24"/>
      <w:lang w:eastAsia="cs-CZ"/>
    </w:rPr>
  </w:style>
  <w:style w:type="paragraph" w:customStyle="1" w:styleId="Odstavecseseznamem11">
    <w:name w:val="Odstavec se seznamem11"/>
    <w:basedOn w:val="Normln"/>
    <w:rsid w:val="00F3135E"/>
    <w:pPr>
      <w:ind w:left="720"/>
    </w:pPr>
    <w:rPr>
      <w:rFonts w:eastAsia="Calibri"/>
      <w:sz w:val="24"/>
      <w:szCs w:val="24"/>
      <w:lang w:eastAsia="cs-CZ"/>
    </w:rPr>
  </w:style>
  <w:style w:type="character" w:styleId="Nevyeenzmnka">
    <w:name w:val="Unresolved Mention"/>
    <w:uiPriority w:val="99"/>
    <w:semiHidden/>
    <w:unhideWhenUsed/>
    <w:rsid w:val="00F3135E"/>
    <w:rPr>
      <w:color w:val="605E5C"/>
      <w:shd w:val="clear" w:color="auto" w:fill="E1DFDD"/>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3D6A8E"/>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24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E12F5-8ED4-4FA3-A038-06B17D79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3400</Words>
  <Characters>20066</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Sehnal Pavel, Ing.</dc:creator>
  <cp:keywords/>
  <dc:description/>
  <cp:lastModifiedBy>Širgelová Hana</cp:lastModifiedBy>
  <cp:revision>3</cp:revision>
  <cp:lastPrinted>2025-01-02T07:39:00Z</cp:lastPrinted>
  <dcterms:created xsi:type="dcterms:W3CDTF">2025-10-10T08:11:00Z</dcterms:created>
  <dcterms:modified xsi:type="dcterms:W3CDTF">2025-11-04T11:39:00Z</dcterms:modified>
</cp:coreProperties>
</file>